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10162" w:type="dxa"/>
        <w:tblInd w:w="-34" w:type="dxa"/>
        <w:tblLook w:val="0000" w:firstRow="0" w:lastRow="0" w:firstColumn="0" w:lastColumn="0" w:noHBand="0" w:noVBand="0"/>
      </w:tblPr>
      <w:tblGrid>
        <w:gridCol w:w="222"/>
        <w:gridCol w:w="9387"/>
        <w:gridCol w:w="553"/>
      </w:tblGrid>
      <w:tr w:rsidR="000506B7" w:rsidTr="009E3490">
        <w:trPr>
          <w:trHeight w:hRule="exact" w:val="2857"/>
        </w:trPr>
        <w:tc>
          <w:tcPr>
            <w:tcW w:w="9609" w:type="dxa"/>
            <w:gridSpan w:val="2"/>
            <w:shd w:val="clear" w:color="auto" w:fill="auto"/>
          </w:tcPr>
          <w:p w:rsidR="000506B7" w:rsidRDefault="00513164">
            <w:pPr>
              <w:tabs>
                <w:tab w:val="left" w:pos="873"/>
              </w:tabs>
              <w:snapToGrid w:val="0"/>
              <w:spacing w:after="0" w:line="240" w:lineRule="auto"/>
              <w:rPr>
                <w:rFonts w:ascii="MetaBoldLF-Italic" w:hAnsi="MetaBoldLF-Italic" w:cs="MetaBoldLF-Italic"/>
                <w:i/>
              </w:rPr>
            </w:pPr>
            <w:r>
              <w:rPr>
                <w:rFonts w:ascii="MetaBoldLF-Italic" w:hAnsi="MetaBoldLF-Italic" w:cs="MetaBoldLF-Italic"/>
                <w:i/>
                <w:noProof/>
                <w:lang w:val="es-UY" w:eastAsia="es-UY"/>
              </w:rPr>
              <w:drawing>
                <wp:anchor distT="0" distB="0" distL="133350" distR="114300" simplePos="0" relativeHeight="2" behindDoc="1" locked="0" layoutInCell="1" allowOverlap="1">
                  <wp:simplePos x="0" y="0"/>
                  <wp:positionH relativeFrom="column">
                    <wp:posOffset>2189480</wp:posOffset>
                  </wp:positionH>
                  <wp:positionV relativeFrom="paragraph">
                    <wp:posOffset>519430</wp:posOffset>
                  </wp:positionV>
                  <wp:extent cx="1830705" cy="1447800"/>
                  <wp:effectExtent l="0" t="0" r="0" b="0"/>
                  <wp:wrapNone/>
                  <wp:docPr id="1" name="Imagen 2" descr="Escud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Escudo 2019"/>
                          <pic:cNvPicPr>
                            <a:picLocks noChangeAspect="1" noChangeArrowheads="1"/>
                          </pic:cNvPicPr>
                        </pic:nvPicPr>
                        <pic:blipFill>
                          <a:blip r:embed="rId8"/>
                          <a:stretch>
                            <a:fillRect/>
                          </a:stretch>
                        </pic:blipFill>
                        <pic:spPr bwMode="auto">
                          <a:xfrm>
                            <a:off x="0" y="0"/>
                            <a:ext cx="1830705" cy="1447800"/>
                          </a:xfrm>
                          <a:prstGeom prst="rect">
                            <a:avLst/>
                          </a:prstGeom>
                        </pic:spPr>
                      </pic:pic>
                    </a:graphicData>
                  </a:graphic>
                </wp:anchor>
              </w:drawing>
            </w:r>
          </w:p>
          <w:p w:rsidR="000506B7" w:rsidRDefault="000506B7">
            <w:pPr>
              <w:tabs>
                <w:tab w:val="left" w:pos="-227"/>
                <w:tab w:val="left" w:pos="1887"/>
              </w:tabs>
              <w:spacing w:after="0" w:line="240" w:lineRule="auto"/>
              <w:ind w:right="-3"/>
              <w:jc w:val="center"/>
              <w:rPr>
                <w:rFonts w:ascii="MetaBoldLF-Italic" w:hAnsi="MetaBoldLF-Italic" w:cs="MetaBoldLF-Italic"/>
                <w:i/>
              </w:rPr>
            </w:pPr>
          </w:p>
        </w:tc>
        <w:tc>
          <w:tcPr>
            <w:tcW w:w="552" w:type="dxa"/>
            <w:shd w:val="clear" w:color="auto" w:fill="auto"/>
          </w:tcPr>
          <w:p w:rsidR="000506B7" w:rsidRDefault="000506B7"/>
        </w:tc>
      </w:tr>
      <w:tr w:rsidR="000506B7" w:rsidTr="009E3490">
        <w:trPr>
          <w:trHeight w:val="1932"/>
        </w:trPr>
        <w:tc>
          <w:tcPr>
            <w:tcW w:w="218" w:type="dxa"/>
            <w:shd w:val="clear" w:color="auto" w:fill="auto"/>
            <w:vAlign w:val="center"/>
          </w:tcPr>
          <w:p w:rsidR="000506B7" w:rsidRDefault="000506B7">
            <w:pPr>
              <w:snapToGrid w:val="0"/>
              <w:spacing w:line="240" w:lineRule="auto"/>
              <w:jc w:val="both"/>
              <w:rPr>
                <w:rFonts w:ascii="Times New Roman" w:hAnsi="Times New Roman" w:cs="Times New Roman"/>
                <w:i/>
                <w:color w:val="C0C0C0"/>
                <w:sz w:val="18"/>
                <w:szCs w:val="18"/>
                <w:lang w:val="en-US" w:eastAsia="en-US"/>
              </w:rPr>
            </w:pPr>
          </w:p>
        </w:tc>
        <w:tc>
          <w:tcPr>
            <w:tcW w:w="9944" w:type="dxa"/>
            <w:gridSpan w:val="2"/>
            <w:shd w:val="clear" w:color="auto" w:fill="auto"/>
            <w:vAlign w:val="center"/>
          </w:tcPr>
          <w:p w:rsidR="000506B7" w:rsidRDefault="000506B7">
            <w:pPr>
              <w:snapToGrid w:val="0"/>
              <w:spacing w:after="0" w:line="240" w:lineRule="auto"/>
              <w:jc w:val="both"/>
              <w:rPr>
                <w:rFonts w:ascii="Times New Roman" w:hAnsi="Times New Roman" w:cs="Times New Roman"/>
                <w:lang w:val="pt-BR"/>
              </w:rPr>
            </w:pPr>
          </w:p>
          <w:p w:rsidR="000506B7" w:rsidRDefault="00513164">
            <w:pPr>
              <w:spacing w:after="0" w:line="240" w:lineRule="auto"/>
              <w:jc w:val="right"/>
            </w:pPr>
            <w:r>
              <w:rPr>
                <w:rFonts w:ascii="Times New Roman" w:hAnsi="Times New Roman" w:cs="Times New Roman"/>
                <w:i/>
                <w:iCs/>
                <w:sz w:val="24"/>
                <w:szCs w:val="24"/>
                <w:lang w:val="pt-BR"/>
              </w:rPr>
              <w:t xml:space="preserve">Montevideo, </w:t>
            </w:r>
            <w:r w:rsidR="0049459F">
              <w:rPr>
                <w:rFonts w:ascii="Times New Roman" w:hAnsi="Times New Roman" w:cs="Times New Roman"/>
                <w:i/>
                <w:iCs/>
                <w:sz w:val="24"/>
                <w:szCs w:val="24"/>
                <w:lang w:val="pt-BR"/>
              </w:rPr>
              <w:t>2 de setiembre</w:t>
            </w:r>
            <w:r>
              <w:rPr>
                <w:rFonts w:ascii="Times New Roman" w:hAnsi="Times New Roman" w:cs="Times New Roman"/>
                <w:i/>
                <w:iCs/>
                <w:sz w:val="24"/>
                <w:szCs w:val="24"/>
                <w:lang w:val="pt-BR"/>
              </w:rPr>
              <w:t xml:space="preserve"> de 2019.</w:t>
            </w:r>
          </w:p>
          <w:p w:rsidR="000506B7" w:rsidRDefault="000506B7">
            <w:pPr>
              <w:spacing w:after="0" w:line="240" w:lineRule="auto"/>
              <w:jc w:val="both"/>
              <w:rPr>
                <w:rFonts w:ascii="Times New Roman" w:hAnsi="Times New Roman" w:cs="Times New Roman"/>
                <w:i/>
                <w:iCs/>
                <w:lang w:val="pt-BR"/>
              </w:rPr>
            </w:pPr>
          </w:p>
          <w:p w:rsidR="000506B7" w:rsidRDefault="00513164">
            <w:pPr>
              <w:pStyle w:val="Sangradetextonormal"/>
              <w:spacing w:after="0" w:line="240" w:lineRule="auto"/>
              <w:ind w:firstLine="0"/>
              <w:jc w:val="center"/>
            </w:pPr>
            <w:r>
              <w:rPr>
                <w:rFonts w:ascii="Times New Roman" w:hAnsi="Times New Roman" w:cs="Times New Roman"/>
                <w:i/>
                <w:iCs/>
                <w:sz w:val="24"/>
                <w:szCs w:val="24"/>
                <w:lang w:val="pt-BR"/>
              </w:rPr>
              <w:t>PROPUESTA TENTATIVA PARA LAS PRUEBAS DE INGRESO A LA ESCUELA DE SUB OFICIALES DEL EJÉRCITO “SGTO. FRANCISCO DE LOS SANTOS”</w:t>
            </w:r>
          </w:p>
        </w:tc>
      </w:tr>
    </w:tbl>
    <w:p w:rsidR="000506B7" w:rsidRDefault="000506B7">
      <w:pPr>
        <w:spacing w:after="0" w:line="240" w:lineRule="auto"/>
        <w:jc w:val="both"/>
        <w:rPr>
          <w:rFonts w:ascii="Times New Roman" w:hAnsi="Times New Roman" w:cs="Times New Roman"/>
          <w:i/>
          <w:iCs/>
          <w:sz w:val="24"/>
          <w:szCs w:val="24"/>
        </w:rPr>
      </w:pPr>
    </w:p>
    <w:p w:rsidR="000506B7" w:rsidRDefault="000506B7" w:rsidP="00020B09">
      <w:pPr>
        <w:pStyle w:val="Prrafodelista"/>
        <w:ind w:left="709"/>
        <w:jc w:val="both"/>
        <w:rPr>
          <w:i/>
          <w:iCs/>
        </w:rPr>
      </w:pPr>
    </w:p>
    <w:p w:rsidR="000506B7" w:rsidRDefault="000506B7">
      <w:pPr>
        <w:pStyle w:val="Prrafodelista"/>
        <w:ind w:left="709"/>
        <w:jc w:val="both"/>
        <w:rPr>
          <w:i/>
          <w:iCs/>
        </w:rPr>
      </w:pPr>
    </w:p>
    <w:p w:rsidR="000506B7" w:rsidRDefault="00513164">
      <w:pPr>
        <w:numPr>
          <w:ilvl w:val="0"/>
          <w:numId w:val="3"/>
        </w:numPr>
        <w:suppressAutoHyphens w:val="0"/>
        <w:spacing w:after="0" w:line="240" w:lineRule="auto"/>
        <w:jc w:val="both"/>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REFERENCIAS BIBLIOGRÁFICAS:</w:t>
      </w:r>
    </w:p>
    <w:p w:rsidR="000506B7" w:rsidRDefault="00513164">
      <w:pPr>
        <w:numPr>
          <w:ilvl w:val="0"/>
          <w:numId w:val="5"/>
        </w:numPr>
        <w:suppressAutoHyphens w:val="0"/>
        <w:spacing w:after="0" w:line="240" w:lineRule="auto"/>
        <w:jc w:val="both"/>
        <w:rPr>
          <w:rFonts w:ascii="Times New Roman" w:hAnsi="Times New Roman" w:cs="Times New Roman"/>
          <w:i/>
          <w:iCs/>
          <w:sz w:val="24"/>
          <w:szCs w:val="24"/>
          <w:u w:val="single"/>
        </w:rPr>
      </w:pPr>
      <w:r>
        <w:rPr>
          <w:rFonts w:ascii="Times New Roman" w:hAnsi="Times New Roman" w:cs="Times New Roman"/>
          <w:i/>
          <w:iCs/>
          <w:sz w:val="24"/>
          <w:szCs w:val="24"/>
          <w:u w:val="single"/>
        </w:rPr>
        <w:t>CURSO AVANZADO DE SUB OFICIALES (C. A. S. O.)</w:t>
      </w:r>
    </w:p>
    <w:p w:rsidR="000506B7" w:rsidRDefault="00513164">
      <w:pPr>
        <w:numPr>
          <w:ilvl w:val="0"/>
          <w:numId w:val="8"/>
        </w:numPr>
        <w:suppressAutoHyphens w:val="0"/>
        <w:spacing w:after="0" w:line="240" w:lineRule="auto"/>
        <w:ind w:left="1276"/>
        <w:jc w:val="both"/>
        <w:rPr>
          <w:rFonts w:ascii="Times New Roman" w:hAnsi="Times New Roman" w:cs="Times New Roman"/>
          <w:i/>
          <w:iCs/>
          <w:sz w:val="24"/>
          <w:szCs w:val="24"/>
          <w:u w:val="single"/>
        </w:rPr>
      </w:pPr>
      <w:r>
        <w:rPr>
          <w:rFonts w:ascii="Times New Roman" w:hAnsi="Times New Roman" w:cs="Times New Roman"/>
          <w:i/>
          <w:iCs/>
          <w:sz w:val="24"/>
          <w:szCs w:val="24"/>
          <w:u w:val="single"/>
        </w:rPr>
        <w:t>Test de Conocimiento Profesional común</w:t>
      </w:r>
    </w:p>
    <w:p w:rsidR="000506B7" w:rsidRDefault="00513164">
      <w:pPr>
        <w:numPr>
          <w:ilvl w:val="0"/>
          <w:numId w:val="9"/>
        </w:numPr>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R.G.S. Nº 21 “Reglamento General del Servicio Nº 21”</w:t>
      </w:r>
    </w:p>
    <w:p w:rsidR="000506B7" w:rsidRDefault="00513164">
      <w:pPr>
        <w:spacing w:after="0" w:line="240" w:lineRule="auto"/>
        <w:ind w:left="1701"/>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54 al 96 inclusive</w:t>
      </w:r>
    </w:p>
    <w:p w:rsidR="000506B7" w:rsidRDefault="00513164">
      <w:pPr>
        <w:spacing w:after="0" w:line="240" w:lineRule="auto"/>
        <w:ind w:left="1701"/>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106 al 136 inclusive</w:t>
      </w:r>
    </w:p>
    <w:p w:rsidR="000506B7" w:rsidRDefault="00513164">
      <w:pPr>
        <w:spacing w:after="0" w:line="240" w:lineRule="auto"/>
        <w:ind w:left="1701"/>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294 al 321 inclusive</w:t>
      </w:r>
    </w:p>
    <w:p w:rsidR="000506B7" w:rsidRDefault="00513164">
      <w:pPr>
        <w:spacing w:after="0" w:line="240" w:lineRule="auto"/>
        <w:ind w:left="1701"/>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423 al 440 inclusive</w:t>
      </w:r>
    </w:p>
    <w:p w:rsidR="000506B7" w:rsidRDefault="00513164">
      <w:pPr>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Art. 492 al 510 inclusive</w:t>
      </w:r>
    </w:p>
    <w:p w:rsidR="000506B7" w:rsidRDefault="00513164">
      <w:pPr>
        <w:numPr>
          <w:ilvl w:val="0"/>
          <w:numId w:val="9"/>
        </w:numPr>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RC 17-8 “Programa Padrón de tareas individuales a todas las armas y servicios”</w:t>
      </w:r>
    </w:p>
    <w:p w:rsidR="000506B7" w:rsidRDefault="00513164">
      <w:pPr>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Técnicas Básicas:</w:t>
      </w:r>
    </w:p>
    <w:p w:rsidR="000506B7" w:rsidRDefault="00513164">
      <w:pPr>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IBTCN3 061, IBTCN3 062, IBTCN3 063 y IBTCN3 064</w:t>
      </w:r>
    </w:p>
    <w:p w:rsidR="000506B7" w:rsidRDefault="00513164">
      <w:pPr>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Navegación y lectura de Cartas:</w:t>
      </w:r>
    </w:p>
    <w:p w:rsidR="000506B7" w:rsidRDefault="00513164">
      <w:pPr>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IBTCN3 107</w:t>
      </w:r>
    </w:p>
    <w:p w:rsidR="000506B7" w:rsidRDefault="00513164">
      <w:pPr>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Liderazgo:</w:t>
      </w:r>
    </w:p>
    <w:p w:rsidR="000506B7" w:rsidRDefault="00513164">
      <w:pPr>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IBTCN3 302 y IBTCN3 303</w:t>
      </w:r>
    </w:p>
    <w:p w:rsidR="000506B7" w:rsidRDefault="00513164">
      <w:pPr>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Operaciones:</w:t>
      </w:r>
    </w:p>
    <w:p w:rsidR="000506B7" w:rsidRDefault="00513164">
      <w:pPr>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IBTCN3 211, IBTCN3 212, IBTCN3 213, IBTCN3 215, IBTCN3 216, IBTCN3 218, IBTCN3 220, IBTCN3 221, IBTCN3 222 y IBTCN3 223</w:t>
      </w:r>
    </w:p>
    <w:p w:rsidR="000506B7" w:rsidRDefault="000506B7">
      <w:pPr>
        <w:spacing w:after="0" w:line="240" w:lineRule="auto"/>
        <w:ind w:left="1701"/>
        <w:jc w:val="both"/>
        <w:rPr>
          <w:rFonts w:ascii="Times New Roman" w:hAnsi="Times New Roman" w:cs="Times New Roman"/>
          <w:i/>
          <w:iCs/>
          <w:sz w:val="24"/>
          <w:szCs w:val="24"/>
        </w:rPr>
      </w:pPr>
    </w:p>
    <w:p w:rsidR="000506B7" w:rsidRDefault="00513164">
      <w:pPr>
        <w:numPr>
          <w:ilvl w:val="0"/>
          <w:numId w:val="8"/>
        </w:numPr>
        <w:suppressAutoHyphens w:val="0"/>
        <w:spacing w:after="0" w:line="240" w:lineRule="auto"/>
        <w:ind w:left="1276"/>
        <w:jc w:val="both"/>
        <w:rPr>
          <w:rFonts w:ascii="Times New Roman" w:hAnsi="Times New Roman" w:cs="Times New Roman"/>
          <w:i/>
          <w:iCs/>
          <w:sz w:val="24"/>
          <w:szCs w:val="24"/>
          <w:u w:val="single"/>
        </w:rPr>
      </w:pPr>
      <w:r>
        <w:rPr>
          <w:rFonts w:ascii="Times New Roman" w:hAnsi="Times New Roman" w:cs="Times New Roman"/>
          <w:i/>
          <w:iCs/>
          <w:sz w:val="24"/>
          <w:szCs w:val="24"/>
          <w:u w:val="single"/>
        </w:rPr>
        <w:t>Test de Conocimiento Profesional de Infantería</w:t>
      </w:r>
    </w:p>
    <w:p w:rsidR="000506B7" w:rsidRDefault="00513164">
      <w:pPr>
        <w:numPr>
          <w:ilvl w:val="0"/>
          <w:numId w:val="9"/>
        </w:numPr>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RC 7-10 “COMPAÑÍA DE INFANTERIA”</w:t>
      </w:r>
    </w:p>
    <w:p w:rsidR="000506B7" w:rsidRDefault="00513164">
      <w:pPr>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Cap.1 Concepto: 1.4 Organización de la Ca. Infantería</w:t>
      </w:r>
    </w:p>
    <w:p w:rsidR="000506B7" w:rsidRDefault="00513164">
      <w:pPr>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Cap. 2 Comando y Control: 2.7 Cadena del mando, 2.8 Grupo de órdenes y 2.9 Puesto Comando de la Ca.</w:t>
      </w:r>
    </w:p>
    <w:p w:rsidR="000506B7" w:rsidRDefault="00513164">
      <w:pPr>
        <w:spacing w:after="0" w:line="240" w:lineRule="auto"/>
        <w:ind w:left="1701"/>
        <w:jc w:val="both"/>
        <w:rPr>
          <w:rFonts w:ascii="Times New Roman" w:hAnsi="Times New Roman" w:cs="Times New Roman"/>
          <w:i/>
          <w:iCs/>
          <w:sz w:val="24"/>
          <w:szCs w:val="24"/>
        </w:rPr>
      </w:pPr>
      <w:bookmarkStart w:id="0" w:name="_Hlk15297408"/>
      <w:r>
        <w:rPr>
          <w:rFonts w:ascii="Times New Roman" w:hAnsi="Times New Roman" w:cs="Times New Roman"/>
          <w:i/>
          <w:iCs/>
          <w:sz w:val="24"/>
          <w:szCs w:val="24"/>
        </w:rPr>
        <w:t>Cap. 8 Apoyo Administrativo de la Sub-Unidad: 8.1 Elementos claves y 8.2 Trenes de Ca.</w:t>
      </w:r>
    </w:p>
    <w:p w:rsidR="000506B7" w:rsidRDefault="00513164">
      <w:pPr>
        <w:numPr>
          <w:ilvl w:val="0"/>
          <w:numId w:val="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RC 7-5 “SECCIÓN DE INFANTERIA</w:t>
      </w:r>
      <w:bookmarkEnd w:id="0"/>
      <w:r>
        <w:rPr>
          <w:rFonts w:ascii="Times New Roman" w:hAnsi="Times New Roman" w:cs="Times New Roman"/>
          <w:i/>
          <w:iCs/>
          <w:sz w:val="24"/>
          <w:szCs w:val="24"/>
        </w:rPr>
        <w:t>”</w:t>
      </w:r>
    </w:p>
    <w:p w:rsidR="000506B7" w:rsidRDefault="00513164">
      <w:pPr>
        <w:tabs>
          <w:tab w:val="left" w:pos="360"/>
        </w:tabs>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Cap. 3 Preparación para el Combate: 3.2 Ordenes tipo misión, 3.3 P. C. T., 3.6 Ordenes de Combate (completo)</w:t>
      </w:r>
    </w:p>
    <w:p w:rsidR="000506B7" w:rsidRDefault="00513164">
      <w:pPr>
        <w:tabs>
          <w:tab w:val="left" w:pos="360"/>
        </w:tabs>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Cap.11 Apoyo administrativo de la sección: 11.3 Abastecimiento.</w:t>
      </w:r>
    </w:p>
    <w:p w:rsidR="000506B7" w:rsidRDefault="00513164">
      <w:pPr>
        <w:numPr>
          <w:ilvl w:val="0"/>
          <w:numId w:val="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ANEXO A (Completo)</w:t>
      </w:r>
    </w:p>
    <w:p w:rsidR="000506B7" w:rsidRDefault="00513164">
      <w:pPr>
        <w:numPr>
          <w:ilvl w:val="0"/>
          <w:numId w:val="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ANEXO C.3 Custodia convoy.</w:t>
      </w:r>
    </w:p>
    <w:p w:rsidR="000506B7" w:rsidRDefault="000506B7">
      <w:pPr>
        <w:tabs>
          <w:tab w:val="left" w:pos="360"/>
        </w:tabs>
        <w:spacing w:after="0" w:line="240" w:lineRule="auto"/>
        <w:jc w:val="both"/>
        <w:rPr>
          <w:rFonts w:ascii="Times New Roman" w:hAnsi="Times New Roman" w:cs="Times New Roman"/>
          <w:i/>
          <w:iCs/>
          <w:sz w:val="24"/>
          <w:szCs w:val="24"/>
        </w:rPr>
      </w:pPr>
    </w:p>
    <w:p w:rsidR="000506B7" w:rsidRDefault="00513164">
      <w:pPr>
        <w:numPr>
          <w:ilvl w:val="0"/>
          <w:numId w:val="8"/>
        </w:numPr>
        <w:tabs>
          <w:tab w:val="left" w:pos="360"/>
        </w:tabs>
        <w:suppressAutoHyphens w:val="0"/>
        <w:spacing w:after="0" w:line="240" w:lineRule="auto"/>
        <w:ind w:left="1276"/>
        <w:jc w:val="both"/>
        <w:rPr>
          <w:rFonts w:ascii="Times New Roman" w:hAnsi="Times New Roman" w:cs="Times New Roman"/>
          <w:i/>
          <w:iCs/>
          <w:sz w:val="24"/>
          <w:szCs w:val="24"/>
        </w:rPr>
      </w:pPr>
      <w:r>
        <w:rPr>
          <w:rFonts w:ascii="Times New Roman" w:hAnsi="Times New Roman" w:cs="Times New Roman"/>
          <w:i/>
          <w:iCs/>
          <w:sz w:val="24"/>
          <w:szCs w:val="24"/>
          <w:u w:val="single"/>
        </w:rPr>
        <w:t>Test de Conocimiento Profesional de Caballería</w:t>
      </w:r>
    </w:p>
    <w:p w:rsidR="000506B7" w:rsidRDefault="00513164">
      <w:pPr>
        <w:numPr>
          <w:ilvl w:val="0"/>
          <w:numId w:val="31"/>
        </w:numPr>
        <w:suppressAutoHyphens w:val="0"/>
        <w:spacing w:after="0" w:line="240" w:lineRule="auto"/>
        <w:ind w:left="1701" w:hanging="283"/>
        <w:contextualSpacing/>
        <w:jc w:val="both"/>
        <w:rPr>
          <w:rFonts w:ascii="Times New Roman" w:hAnsi="Times New Roman" w:cs="Times New Roman"/>
          <w:i/>
          <w:iCs/>
          <w:sz w:val="24"/>
          <w:szCs w:val="24"/>
          <w:lang w:val="es-UY"/>
        </w:rPr>
      </w:pPr>
      <w:r>
        <w:rPr>
          <w:rFonts w:ascii="Times New Roman" w:hAnsi="Times New Roman" w:cs="Times New Roman"/>
          <w:i/>
          <w:iCs/>
          <w:sz w:val="24"/>
          <w:szCs w:val="24"/>
          <w:lang w:val="es-UY"/>
        </w:rPr>
        <w:t>IIAN3-C-10-002 (Interpretar los pasos 1 y 2 de la P.I.C.B.)</w:t>
      </w:r>
    </w:p>
    <w:p w:rsidR="000506B7" w:rsidRDefault="00513164">
      <w:pPr>
        <w:numPr>
          <w:ilvl w:val="0"/>
          <w:numId w:val="31"/>
        </w:numPr>
        <w:suppressAutoHyphens w:val="0"/>
        <w:spacing w:after="0" w:line="240" w:lineRule="auto"/>
        <w:ind w:left="1701" w:hanging="283"/>
        <w:contextualSpacing/>
        <w:jc w:val="both"/>
        <w:rPr>
          <w:rFonts w:ascii="Times New Roman" w:hAnsi="Times New Roman" w:cs="Times New Roman"/>
          <w:i/>
          <w:iCs/>
          <w:sz w:val="24"/>
          <w:szCs w:val="24"/>
          <w:lang w:val="es-UY"/>
        </w:rPr>
      </w:pPr>
      <w:r>
        <w:rPr>
          <w:rFonts w:ascii="Times New Roman" w:hAnsi="Times New Roman" w:cs="Times New Roman"/>
          <w:i/>
          <w:iCs/>
          <w:sz w:val="24"/>
          <w:szCs w:val="24"/>
          <w:lang w:val="es-UY"/>
        </w:rPr>
        <w:lastRenderedPageBreak/>
        <w:t>IIAN3-C-10-004 (Interpretar el empleo táctico de las diferentes formaciones)</w:t>
      </w:r>
    </w:p>
    <w:p w:rsidR="000506B7" w:rsidRDefault="00513164">
      <w:pPr>
        <w:numPr>
          <w:ilvl w:val="0"/>
          <w:numId w:val="31"/>
        </w:numPr>
        <w:suppressAutoHyphens w:val="0"/>
        <w:spacing w:after="0" w:line="240" w:lineRule="auto"/>
        <w:ind w:left="1701" w:hanging="283"/>
        <w:contextualSpacing/>
        <w:jc w:val="both"/>
        <w:rPr>
          <w:rFonts w:ascii="Times New Roman" w:hAnsi="Times New Roman" w:cs="Times New Roman"/>
          <w:i/>
          <w:iCs/>
          <w:sz w:val="24"/>
          <w:szCs w:val="24"/>
          <w:lang w:val="es-UY"/>
        </w:rPr>
      </w:pPr>
      <w:r>
        <w:rPr>
          <w:rFonts w:ascii="Times New Roman" w:hAnsi="Times New Roman" w:cs="Times New Roman"/>
          <w:i/>
          <w:iCs/>
          <w:sz w:val="24"/>
          <w:szCs w:val="24"/>
          <w:lang w:val="es-UY"/>
        </w:rPr>
        <w:t>IIAN3-C-10-005 (Interpretar el empleo táctico de las técnicas de movimiento)</w:t>
      </w:r>
    </w:p>
    <w:p w:rsidR="000506B7" w:rsidRDefault="00513164">
      <w:pPr>
        <w:numPr>
          <w:ilvl w:val="0"/>
          <w:numId w:val="31"/>
        </w:numPr>
        <w:suppressAutoHyphens w:val="0"/>
        <w:spacing w:after="0" w:line="240" w:lineRule="auto"/>
        <w:ind w:left="1701" w:hanging="283"/>
        <w:contextualSpacing/>
        <w:jc w:val="both"/>
        <w:rPr>
          <w:rFonts w:ascii="Times New Roman" w:hAnsi="Times New Roman" w:cs="Times New Roman"/>
          <w:i/>
          <w:iCs/>
          <w:sz w:val="24"/>
          <w:szCs w:val="24"/>
          <w:lang w:val="es-UY"/>
        </w:rPr>
      </w:pPr>
      <w:r>
        <w:rPr>
          <w:rFonts w:ascii="Times New Roman" w:hAnsi="Times New Roman" w:cs="Times New Roman"/>
          <w:i/>
          <w:iCs/>
          <w:sz w:val="24"/>
          <w:szCs w:val="24"/>
          <w:lang w:val="es-UY"/>
        </w:rPr>
        <w:t>IIAN3-C-10-006 (Describir las acciones durante el contacto)</w:t>
      </w:r>
    </w:p>
    <w:p w:rsidR="000506B7" w:rsidRDefault="00513164">
      <w:pPr>
        <w:numPr>
          <w:ilvl w:val="0"/>
          <w:numId w:val="31"/>
        </w:numPr>
        <w:suppressAutoHyphens w:val="0"/>
        <w:spacing w:after="0" w:line="240" w:lineRule="auto"/>
        <w:ind w:left="1701" w:hanging="283"/>
        <w:contextualSpacing/>
        <w:jc w:val="both"/>
        <w:rPr>
          <w:rFonts w:ascii="Times New Roman" w:hAnsi="Times New Roman" w:cs="Times New Roman"/>
          <w:i/>
          <w:iCs/>
          <w:sz w:val="24"/>
          <w:szCs w:val="24"/>
          <w:lang w:val="es-UY"/>
        </w:rPr>
      </w:pPr>
      <w:r>
        <w:rPr>
          <w:rFonts w:ascii="Times New Roman" w:hAnsi="Times New Roman" w:cs="Times New Roman"/>
          <w:i/>
          <w:iCs/>
          <w:sz w:val="24"/>
          <w:szCs w:val="24"/>
          <w:lang w:val="es-UY"/>
        </w:rPr>
        <w:t>IIAN3-C-10-009 (Aplicar la técnica de ocupación de una zona de reunión)</w:t>
      </w:r>
    </w:p>
    <w:p w:rsidR="000506B7" w:rsidRDefault="00513164">
      <w:pPr>
        <w:numPr>
          <w:ilvl w:val="0"/>
          <w:numId w:val="31"/>
        </w:numPr>
        <w:suppressAutoHyphens w:val="0"/>
        <w:spacing w:after="0" w:line="240" w:lineRule="auto"/>
        <w:ind w:left="1701" w:hanging="283"/>
        <w:contextualSpacing/>
        <w:jc w:val="both"/>
        <w:rPr>
          <w:rFonts w:ascii="Times New Roman" w:hAnsi="Times New Roman" w:cs="Times New Roman"/>
          <w:i/>
          <w:iCs/>
          <w:sz w:val="24"/>
          <w:szCs w:val="24"/>
          <w:lang w:val="es-UY"/>
        </w:rPr>
      </w:pPr>
      <w:r>
        <w:rPr>
          <w:rFonts w:ascii="Times New Roman" w:hAnsi="Times New Roman" w:cs="Times New Roman"/>
          <w:i/>
          <w:iCs/>
          <w:sz w:val="24"/>
          <w:szCs w:val="24"/>
          <w:lang w:val="es-UY"/>
        </w:rPr>
        <w:t>IIAN3-C-10-013 (Aplicar la técnica de relevo en plaza)</w:t>
      </w:r>
    </w:p>
    <w:p w:rsidR="000506B7" w:rsidRDefault="00513164">
      <w:pPr>
        <w:numPr>
          <w:ilvl w:val="0"/>
          <w:numId w:val="31"/>
        </w:numPr>
        <w:suppressAutoHyphens w:val="0"/>
        <w:spacing w:after="0" w:line="240" w:lineRule="auto"/>
        <w:ind w:left="1701" w:hanging="283"/>
        <w:contextualSpacing/>
        <w:jc w:val="both"/>
        <w:rPr>
          <w:rFonts w:ascii="Times New Roman" w:hAnsi="Times New Roman" w:cs="Times New Roman"/>
          <w:i/>
          <w:iCs/>
          <w:sz w:val="24"/>
          <w:szCs w:val="24"/>
          <w:lang w:val="es-UY"/>
        </w:rPr>
      </w:pPr>
      <w:r>
        <w:rPr>
          <w:rFonts w:ascii="Times New Roman" w:hAnsi="Times New Roman" w:cs="Times New Roman"/>
          <w:i/>
          <w:iCs/>
          <w:sz w:val="24"/>
          <w:szCs w:val="24"/>
          <w:lang w:val="es-UY"/>
        </w:rPr>
        <w:t>IIAN3-C-10-014 (Aplicar el Procedimiento de evacuación de Prisioneros)</w:t>
      </w:r>
    </w:p>
    <w:p w:rsidR="000506B7" w:rsidRDefault="00513164">
      <w:pPr>
        <w:numPr>
          <w:ilvl w:val="0"/>
          <w:numId w:val="31"/>
        </w:numPr>
        <w:suppressAutoHyphens w:val="0"/>
        <w:spacing w:after="0" w:line="240" w:lineRule="auto"/>
        <w:ind w:left="1701" w:hanging="283"/>
        <w:contextualSpacing/>
        <w:jc w:val="both"/>
        <w:rPr>
          <w:rFonts w:ascii="Times New Roman" w:hAnsi="Times New Roman" w:cs="Times New Roman"/>
          <w:i/>
          <w:iCs/>
          <w:sz w:val="24"/>
          <w:szCs w:val="24"/>
          <w:lang w:val="es-UY"/>
        </w:rPr>
      </w:pPr>
      <w:r>
        <w:rPr>
          <w:rFonts w:ascii="Times New Roman" w:hAnsi="Times New Roman" w:cs="Times New Roman"/>
          <w:i/>
          <w:iCs/>
          <w:sz w:val="24"/>
          <w:szCs w:val="24"/>
          <w:lang w:val="es-UY"/>
        </w:rPr>
        <w:t>IIAN3-C-14-01 (Aplicar los pasos del P.C.T.)</w:t>
      </w:r>
    </w:p>
    <w:p w:rsidR="000506B7" w:rsidRDefault="00513164">
      <w:pPr>
        <w:numPr>
          <w:ilvl w:val="0"/>
          <w:numId w:val="31"/>
        </w:numPr>
        <w:suppressAutoHyphens w:val="0"/>
        <w:spacing w:after="0" w:line="240" w:lineRule="auto"/>
        <w:ind w:left="1701" w:hanging="283"/>
        <w:contextualSpacing/>
        <w:jc w:val="both"/>
        <w:rPr>
          <w:rFonts w:ascii="Times New Roman" w:hAnsi="Times New Roman" w:cs="Times New Roman"/>
          <w:i/>
          <w:iCs/>
          <w:sz w:val="24"/>
          <w:szCs w:val="24"/>
          <w:lang w:val="es-UY"/>
        </w:rPr>
      </w:pPr>
      <w:r>
        <w:rPr>
          <w:rFonts w:ascii="Times New Roman" w:hAnsi="Times New Roman" w:cs="Times New Roman"/>
          <w:i/>
          <w:iCs/>
          <w:sz w:val="24"/>
          <w:szCs w:val="24"/>
          <w:lang w:val="es-UY"/>
        </w:rPr>
        <w:t>IIAN3-C-17-18-001 (Identificar los Métodos de Abastecimiento)</w:t>
      </w:r>
    </w:p>
    <w:p w:rsidR="000506B7" w:rsidRDefault="00513164">
      <w:pPr>
        <w:numPr>
          <w:ilvl w:val="0"/>
          <w:numId w:val="31"/>
        </w:numPr>
        <w:suppressAutoHyphens w:val="0"/>
        <w:spacing w:after="0" w:line="240" w:lineRule="auto"/>
        <w:ind w:left="1701" w:hanging="283"/>
        <w:contextualSpacing/>
        <w:jc w:val="both"/>
        <w:rPr>
          <w:rFonts w:ascii="Times New Roman" w:hAnsi="Times New Roman" w:cs="Times New Roman"/>
          <w:i/>
          <w:iCs/>
          <w:sz w:val="24"/>
          <w:szCs w:val="24"/>
          <w:lang w:val="es-UY"/>
        </w:rPr>
      </w:pPr>
      <w:r>
        <w:rPr>
          <w:rFonts w:ascii="Times New Roman" w:hAnsi="Times New Roman" w:cs="Times New Roman"/>
          <w:i/>
          <w:iCs/>
          <w:sz w:val="24"/>
          <w:szCs w:val="24"/>
          <w:lang w:val="es-UY"/>
        </w:rPr>
        <w:t>IIAN3-C-17-18-002 (Identificar las Técnicas de Abastecimiento)</w:t>
      </w:r>
    </w:p>
    <w:p w:rsidR="000506B7" w:rsidRDefault="00513164">
      <w:pPr>
        <w:numPr>
          <w:ilvl w:val="0"/>
          <w:numId w:val="31"/>
        </w:numPr>
        <w:suppressAutoHyphens w:val="0"/>
        <w:spacing w:after="0" w:line="240" w:lineRule="auto"/>
        <w:ind w:left="1701" w:hanging="283"/>
        <w:contextualSpacing/>
        <w:jc w:val="both"/>
        <w:rPr>
          <w:rFonts w:ascii="Times New Roman" w:hAnsi="Times New Roman" w:cs="Times New Roman"/>
          <w:i/>
          <w:iCs/>
          <w:sz w:val="24"/>
          <w:szCs w:val="24"/>
          <w:lang w:val="es-UY"/>
        </w:rPr>
      </w:pPr>
      <w:r>
        <w:rPr>
          <w:rFonts w:ascii="Times New Roman" w:hAnsi="Times New Roman" w:cs="Times New Roman"/>
          <w:i/>
          <w:iCs/>
          <w:sz w:val="24"/>
          <w:szCs w:val="24"/>
          <w:lang w:val="es-UY"/>
        </w:rPr>
        <w:t>IIAN3-C-17-18-003 (Identificar las Clases de Abastecimiento)</w:t>
      </w:r>
    </w:p>
    <w:p w:rsidR="000506B7" w:rsidRDefault="000506B7">
      <w:pPr>
        <w:tabs>
          <w:tab w:val="left" w:pos="360"/>
        </w:tabs>
        <w:spacing w:after="0" w:line="240" w:lineRule="auto"/>
        <w:ind w:left="1276"/>
        <w:jc w:val="both"/>
        <w:rPr>
          <w:rFonts w:ascii="Times New Roman" w:hAnsi="Times New Roman" w:cs="Times New Roman"/>
          <w:i/>
          <w:iCs/>
          <w:sz w:val="24"/>
          <w:szCs w:val="24"/>
          <w:lang w:val="es-UY"/>
        </w:rPr>
      </w:pPr>
    </w:p>
    <w:p w:rsidR="000506B7" w:rsidRDefault="00513164">
      <w:pPr>
        <w:numPr>
          <w:ilvl w:val="0"/>
          <w:numId w:val="8"/>
        </w:numPr>
        <w:tabs>
          <w:tab w:val="left" w:pos="360"/>
        </w:tabs>
        <w:suppressAutoHyphens w:val="0"/>
        <w:spacing w:after="0" w:line="240" w:lineRule="auto"/>
        <w:ind w:left="1276"/>
        <w:jc w:val="both"/>
        <w:rPr>
          <w:rFonts w:ascii="Times New Roman" w:hAnsi="Times New Roman" w:cs="Times New Roman"/>
          <w:i/>
          <w:iCs/>
          <w:sz w:val="24"/>
          <w:szCs w:val="24"/>
        </w:rPr>
      </w:pPr>
      <w:r>
        <w:rPr>
          <w:rFonts w:ascii="Times New Roman" w:hAnsi="Times New Roman" w:cs="Times New Roman"/>
          <w:i/>
          <w:iCs/>
          <w:sz w:val="24"/>
          <w:szCs w:val="24"/>
          <w:u w:val="single"/>
        </w:rPr>
        <w:t>Test de Conocimiento Profesional de Artillería</w:t>
      </w:r>
    </w:p>
    <w:p w:rsidR="000506B7" w:rsidRDefault="00513164">
      <w:pPr>
        <w:numPr>
          <w:ilvl w:val="0"/>
          <w:numId w:val="30"/>
        </w:numPr>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RC 6-50 Cap. 15.1.2.5 al 15.2 (La seguridad del ejerció en el tiro practico)</w:t>
      </w:r>
      <w:r>
        <w:rPr>
          <w:rFonts w:ascii="Times New Roman" w:hAnsi="Times New Roman" w:cs="Times New Roman"/>
          <w:i/>
          <w:iCs/>
          <w:color w:val="000000"/>
          <w:sz w:val="24"/>
          <w:szCs w:val="24"/>
        </w:rPr>
        <w:t>, Cap. I, III y IV (Central de Tiro)</w:t>
      </w:r>
    </w:p>
    <w:p w:rsidR="000506B7" w:rsidRDefault="00513164">
      <w:pPr>
        <w:numPr>
          <w:ilvl w:val="0"/>
          <w:numId w:val="30"/>
        </w:numPr>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 xml:space="preserve">RC 6-40 Cap. 5.2.1.2.2.1 al 5.4.7 </w:t>
      </w:r>
      <w:r>
        <w:rPr>
          <w:rFonts w:ascii="Times New Roman" w:hAnsi="Times New Roman" w:cs="Times New Roman"/>
          <w:i/>
          <w:iCs/>
          <w:color w:val="000000"/>
          <w:sz w:val="24"/>
          <w:szCs w:val="24"/>
        </w:rPr>
        <w:t>(Determinar Elementos de Tiro)</w:t>
      </w:r>
    </w:p>
    <w:p w:rsidR="000506B7" w:rsidRDefault="00513164">
      <w:pPr>
        <w:numPr>
          <w:ilvl w:val="0"/>
          <w:numId w:val="30"/>
        </w:numPr>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color w:val="000000"/>
          <w:sz w:val="24"/>
          <w:szCs w:val="24"/>
        </w:rPr>
        <w:t xml:space="preserve">Ficha “Escuela de la Pieza” 8 (Realineación de aparato de puntería) </w:t>
      </w:r>
    </w:p>
    <w:p w:rsidR="000506B7" w:rsidRDefault="00513164">
      <w:pPr>
        <w:numPr>
          <w:ilvl w:val="0"/>
          <w:numId w:val="30"/>
        </w:numPr>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color w:val="000000"/>
          <w:sz w:val="24"/>
          <w:szCs w:val="24"/>
        </w:rPr>
        <w:t>RC 2-7 Cap. 2 (</w:t>
      </w:r>
      <w:r>
        <w:rPr>
          <w:rFonts w:ascii="Times New Roman" w:hAnsi="Times New Roman" w:cs="Times New Roman"/>
          <w:i/>
          <w:iCs/>
          <w:sz w:val="24"/>
          <w:szCs w:val="24"/>
          <w:lang w:eastAsia="en-US"/>
        </w:rPr>
        <w:t>ELEMENTOS CARTOGRÁFICOS)</w:t>
      </w:r>
      <w:r>
        <w:rPr>
          <w:rFonts w:ascii="Times New Roman" w:hAnsi="Times New Roman" w:cs="Times New Roman"/>
          <w:i/>
          <w:iCs/>
          <w:sz w:val="24"/>
          <w:szCs w:val="24"/>
        </w:rPr>
        <w:t xml:space="preserve"> y </w:t>
      </w:r>
      <w:r>
        <w:rPr>
          <w:rFonts w:ascii="Times New Roman" w:hAnsi="Times New Roman" w:cs="Times New Roman"/>
          <w:i/>
          <w:iCs/>
          <w:color w:val="000000"/>
          <w:sz w:val="24"/>
          <w:szCs w:val="24"/>
        </w:rPr>
        <w:t xml:space="preserve">Cap. 4 </w:t>
      </w:r>
      <w:r>
        <w:rPr>
          <w:rFonts w:ascii="Times New Roman" w:hAnsi="Times New Roman" w:cs="Times New Roman"/>
          <w:i/>
          <w:iCs/>
          <w:sz w:val="24"/>
          <w:szCs w:val="24"/>
        </w:rPr>
        <w:t>(Misión, definición y tareas de A.D.A.A.)</w:t>
      </w:r>
    </w:p>
    <w:p w:rsidR="000506B7" w:rsidRDefault="00513164">
      <w:pPr>
        <w:numPr>
          <w:ilvl w:val="0"/>
          <w:numId w:val="30"/>
        </w:numPr>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color w:val="000000"/>
          <w:sz w:val="24"/>
          <w:szCs w:val="24"/>
        </w:rPr>
        <w:t>RC 6-6Cap. II y IV (Sistema de lanzadores)</w:t>
      </w:r>
    </w:p>
    <w:p w:rsidR="000506B7" w:rsidRDefault="00513164">
      <w:pPr>
        <w:numPr>
          <w:ilvl w:val="0"/>
          <w:numId w:val="30"/>
        </w:numPr>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color w:val="000000"/>
          <w:sz w:val="24"/>
          <w:szCs w:val="24"/>
        </w:rPr>
        <w:t>RC 2-8 Cap. I (Parágrafos. 1.2 y 1.3) y Cap. II (Parágrafos 2.2)</w:t>
      </w:r>
      <w:r>
        <w:rPr>
          <w:rFonts w:ascii="Times New Roman" w:hAnsi="Times New Roman" w:cs="Times New Roman"/>
          <w:i/>
          <w:iCs/>
          <w:sz w:val="24"/>
          <w:szCs w:val="24"/>
        </w:rPr>
        <w:t xml:space="preserve"> (Misión y clasificación de A.C.).</w:t>
      </w:r>
    </w:p>
    <w:p w:rsidR="000506B7" w:rsidRDefault="00513164">
      <w:pPr>
        <w:numPr>
          <w:ilvl w:val="0"/>
          <w:numId w:val="30"/>
        </w:numPr>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RC 2-1 Cap. I (</w:t>
      </w:r>
      <w:r>
        <w:rPr>
          <w:rFonts w:ascii="Times New Roman" w:hAnsi="Times New Roman" w:cs="Times New Roman"/>
          <w:i/>
          <w:iCs/>
          <w:sz w:val="24"/>
          <w:szCs w:val="24"/>
          <w:lang w:eastAsia="en-US"/>
        </w:rPr>
        <w:t>MISIONES TOPOGRÁFICAS PARA ARTILLERÍA)</w:t>
      </w:r>
      <w:r>
        <w:rPr>
          <w:rFonts w:ascii="Times New Roman" w:hAnsi="Times New Roman" w:cs="Times New Roman"/>
          <w:i/>
          <w:iCs/>
          <w:color w:val="000000"/>
          <w:sz w:val="24"/>
          <w:szCs w:val="24"/>
        </w:rPr>
        <w:br/>
      </w:r>
    </w:p>
    <w:p w:rsidR="000506B7" w:rsidRDefault="00513164">
      <w:pPr>
        <w:numPr>
          <w:ilvl w:val="0"/>
          <w:numId w:val="8"/>
        </w:numPr>
        <w:suppressAutoHyphens w:val="0"/>
        <w:spacing w:after="0" w:line="240" w:lineRule="auto"/>
        <w:ind w:left="1276"/>
        <w:jc w:val="both"/>
        <w:rPr>
          <w:rFonts w:ascii="Times New Roman" w:hAnsi="Times New Roman" w:cs="Times New Roman"/>
          <w:i/>
          <w:iCs/>
          <w:sz w:val="24"/>
          <w:szCs w:val="24"/>
        </w:rPr>
      </w:pPr>
      <w:r>
        <w:rPr>
          <w:rFonts w:ascii="Times New Roman" w:hAnsi="Times New Roman" w:cs="Times New Roman"/>
          <w:i/>
          <w:iCs/>
          <w:sz w:val="24"/>
          <w:szCs w:val="24"/>
          <w:u w:val="single"/>
        </w:rPr>
        <w:t>Test de Conocimiento Profesional de Ingenieros</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R.C. 4-34 Cap. I. Generalidades partes y uso de una orden de alerta/ orden de operaciones nivel sección de Ingenieros. Cap. V. Reconocimiento de Ingenieros (Generalidades de reconocimiento)</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RC 5-36 Reconocimiento de Rutas (incluyendo puentes, curvas, alcantarillas, pasos y vados)</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Manual de operaciones del Puente P.M.P. (Generalidades de uso y mantenimiento del puente P.M.P y consideraciones de Peso y corriente).</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RC 4- 11 Cap. VI 6.1.5 a 6.3.2 Operaciones de Brechado</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RC 4-34   Cap. II Movilidad, Cap. III 3.3 a 3.4.6.3.5 y Cap. IV 4.1 a 4.4 Protección Posiciones en general</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 xml:space="preserve">RC 4-13   Cap. V Campo de Minas </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RT 4-5 Manual de Desminado Humanitario.</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 xml:space="preserve">RC 4-12, Cap. IV 4.4 Posiciones de Combate para vehículos. </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RC 4-1, Capítulo I</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RC 23-6 simbología y abreviatura. Cap. II</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 xml:space="preserve">FM 5-34 Protección y alambradas. </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color w:val="000000"/>
          <w:sz w:val="24"/>
          <w:szCs w:val="24"/>
        </w:rPr>
        <w:t>RT 4-12 Manual de Operaciones de Maquinaria y Puentes, Cap. 2.1 al 2.6</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color w:val="000000"/>
          <w:sz w:val="24"/>
          <w:szCs w:val="24"/>
        </w:rPr>
        <w:t>RT 4 -2, RT 4-4, RT 4-6 y RT 4-9 (Generalidades de las construcciones verticales, identificar e interpretar un plano de albañilería, sanitaria y electricidad.)</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color w:val="000000"/>
          <w:sz w:val="24"/>
          <w:szCs w:val="24"/>
        </w:rPr>
        <w:t>RT4-3, RT 4-6 (Abastecimiento y purificación de Agua)</w:t>
      </w:r>
    </w:p>
    <w:p w:rsidR="000506B7" w:rsidRDefault="00513164">
      <w:pPr>
        <w:numPr>
          <w:ilvl w:val="0"/>
          <w:numId w:val="29"/>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color w:val="000000"/>
          <w:sz w:val="24"/>
          <w:szCs w:val="24"/>
        </w:rPr>
        <w:t>(Generación de energía eléctrica)</w:t>
      </w:r>
    </w:p>
    <w:p w:rsidR="000506B7" w:rsidRDefault="000506B7">
      <w:pPr>
        <w:tabs>
          <w:tab w:val="left" w:pos="360"/>
        </w:tabs>
        <w:spacing w:after="0" w:line="240" w:lineRule="auto"/>
        <w:jc w:val="both"/>
        <w:rPr>
          <w:rFonts w:ascii="Times New Roman" w:hAnsi="Times New Roman" w:cs="Times New Roman"/>
          <w:i/>
          <w:iCs/>
          <w:color w:val="000000"/>
          <w:sz w:val="24"/>
          <w:szCs w:val="24"/>
        </w:rPr>
      </w:pPr>
    </w:p>
    <w:p w:rsidR="000506B7" w:rsidRDefault="00513164">
      <w:pPr>
        <w:numPr>
          <w:ilvl w:val="0"/>
          <w:numId w:val="8"/>
        </w:numPr>
        <w:tabs>
          <w:tab w:val="left" w:pos="360"/>
        </w:tabs>
        <w:suppressAutoHyphens w:val="0"/>
        <w:spacing w:after="0" w:line="240" w:lineRule="auto"/>
        <w:ind w:left="1276" w:hanging="357"/>
        <w:jc w:val="both"/>
        <w:rPr>
          <w:rFonts w:ascii="Times New Roman" w:hAnsi="Times New Roman" w:cs="Times New Roman"/>
          <w:i/>
          <w:iCs/>
          <w:color w:val="000000"/>
          <w:sz w:val="24"/>
          <w:szCs w:val="24"/>
        </w:rPr>
      </w:pPr>
      <w:r>
        <w:rPr>
          <w:rFonts w:ascii="Times New Roman" w:hAnsi="Times New Roman" w:cs="Times New Roman"/>
          <w:i/>
          <w:iCs/>
          <w:color w:val="000000"/>
          <w:sz w:val="24"/>
          <w:szCs w:val="24"/>
          <w:u w:val="single"/>
        </w:rPr>
        <w:t>Test de Conocimiento Profesional de Comunicaciones</w:t>
      </w:r>
    </w:p>
    <w:p w:rsidR="000506B7" w:rsidRDefault="00513164">
      <w:pPr>
        <w:numPr>
          <w:ilvl w:val="0"/>
          <w:numId w:val="28"/>
        </w:numPr>
        <w:suppressAutoHyphens w:val="0"/>
        <w:spacing w:after="0" w:line="240" w:lineRule="auto"/>
        <w:ind w:left="1701" w:hanging="357"/>
        <w:rPr>
          <w:rFonts w:ascii="Times New Roman" w:eastAsia="Times New Roman" w:hAnsi="Times New Roman" w:cs="Times New Roman"/>
          <w:i/>
          <w:iCs/>
          <w:color w:val="000000"/>
          <w:sz w:val="24"/>
          <w:szCs w:val="24"/>
          <w:lang w:val="es-UY" w:eastAsia="en-US"/>
        </w:rPr>
      </w:pPr>
      <w:r>
        <w:rPr>
          <w:rFonts w:ascii="Times New Roman" w:eastAsia="Times New Roman" w:hAnsi="Times New Roman" w:cs="Times New Roman"/>
          <w:i/>
          <w:iCs/>
          <w:color w:val="000000"/>
          <w:sz w:val="24"/>
          <w:szCs w:val="24"/>
          <w:lang w:val="es-UY" w:eastAsia="en-US"/>
        </w:rPr>
        <w:t>R.C 5-1Cap. 5 (Seguridad en las Comunicaciones)</w:t>
      </w:r>
    </w:p>
    <w:p w:rsidR="000506B7" w:rsidRDefault="00513164">
      <w:pPr>
        <w:numPr>
          <w:ilvl w:val="0"/>
          <w:numId w:val="28"/>
        </w:numPr>
        <w:suppressAutoHyphens w:val="0"/>
        <w:spacing w:after="0" w:line="240" w:lineRule="auto"/>
        <w:ind w:left="1701" w:hanging="357"/>
        <w:rPr>
          <w:rFonts w:ascii="Times New Roman" w:eastAsia="Times New Roman" w:hAnsi="Times New Roman" w:cs="Times New Roman"/>
          <w:i/>
          <w:iCs/>
          <w:color w:val="000000"/>
          <w:sz w:val="24"/>
          <w:szCs w:val="24"/>
          <w:lang w:val="es-UY" w:eastAsia="en-US"/>
        </w:rPr>
      </w:pPr>
      <w:r>
        <w:rPr>
          <w:rFonts w:ascii="Times New Roman" w:eastAsia="Times New Roman" w:hAnsi="Times New Roman" w:cs="Times New Roman"/>
          <w:i/>
          <w:iCs/>
          <w:color w:val="000000"/>
          <w:sz w:val="24"/>
          <w:szCs w:val="24"/>
          <w:lang w:val="es-UY" w:eastAsia="en-US"/>
        </w:rPr>
        <w:t>R.C 5-2 Cap. 1 (Funciones de Guerra Electrónica)</w:t>
      </w:r>
    </w:p>
    <w:p w:rsidR="000506B7" w:rsidRDefault="00513164">
      <w:pPr>
        <w:numPr>
          <w:ilvl w:val="0"/>
          <w:numId w:val="28"/>
        </w:numPr>
        <w:suppressAutoHyphens w:val="0"/>
        <w:spacing w:after="0" w:line="240" w:lineRule="auto"/>
        <w:ind w:left="1701" w:hanging="357"/>
        <w:rPr>
          <w:rFonts w:ascii="Times New Roman" w:eastAsia="Times New Roman" w:hAnsi="Times New Roman" w:cs="Times New Roman"/>
          <w:i/>
          <w:iCs/>
          <w:color w:val="000000"/>
          <w:sz w:val="24"/>
          <w:szCs w:val="24"/>
          <w:lang w:val="es-UY" w:eastAsia="en-US"/>
        </w:rPr>
      </w:pPr>
      <w:r>
        <w:rPr>
          <w:rFonts w:ascii="Times New Roman" w:eastAsia="Times New Roman" w:hAnsi="Times New Roman" w:cs="Times New Roman"/>
          <w:i/>
          <w:iCs/>
          <w:color w:val="000000"/>
          <w:sz w:val="24"/>
          <w:szCs w:val="24"/>
          <w:lang w:val="es-UY" w:eastAsia="en-US"/>
        </w:rPr>
        <w:t>R.C 5-2 Cap. 2 (Comando, Control y Comunicaciones en G.E)</w:t>
      </w:r>
    </w:p>
    <w:p w:rsidR="000506B7" w:rsidRDefault="00513164">
      <w:pPr>
        <w:numPr>
          <w:ilvl w:val="0"/>
          <w:numId w:val="28"/>
        </w:numPr>
        <w:suppressAutoHyphens w:val="0"/>
        <w:spacing w:after="0" w:line="240" w:lineRule="auto"/>
        <w:ind w:left="1701" w:hanging="357"/>
        <w:rPr>
          <w:rFonts w:ascii="Times New Roman" w:eastAsia="Times New Roman" w:hAnsi="Times New Roman" w:cs="Times New Roman"/>
          <w:i/>
          <w:iCs/>
          <w:color w:val="000000"/>
          <w:sz w:val="24"/>
          <w:szCs w:val="24"/>
          <w:lang w:val="es-UY" w:eastAsia="en-US"/>
        </w:rPr>
      </w:pPr>
      <w:r>
        <w:rPr>
          <w:rFonts w:ascii="Times New Roman" w:eastAsia="Times New Roman" w:hAnsi="Times New Roman" w:cs="Times New Roman"/>
          <w:i/>
          <w:iCs/>
          <w:color w:val="000000"/>
          <w:sz w:val="24"/>
          <w:szCs w:val="24"/>
          <w:lang w:val="es-UY" w:eastAsia="en-US"/>
        </w:rPr>
        <w:t>Centros de Comunicaciones de Respuesta a Emergencias Modelo Estándar (M.E.R.C.).</w:t>
      </w:r>
    </w:p>
    <w:p w:rsidR="000506B7" w:rsidRDefault="000506B7">
      <w:pPr>
        <w:tabs>
          <w:tab w:val="left" w:pos="360"/>
        </w:tabs>
        <w:spacing w:after="0" w:line="240" w:lineRule="auto"/>
        <w:ind w:left="1276"/>
        <w:rPr>
          <w:rFonts w:ascii="Times New Roman" w:hAnsi="Times New Roman" w:cs="Times New Roman"/>
          <w:i/>
          <w:iCs/>
          <w:color w:val="000000"/>
          <w:sz w:val="24"/>
          <w:szCs w:val="24"/>
        </w:rPr>
      </w:pPr>
    </w:p>
    <w:p w:rsidR="000506B7" w:rsidRDefault="00513164">
      <w:pPr>
        <w:numPr>
          <w:ilvl w:val="0"/>
          <w:numId w:val="6"/>
        </w:numPr>
        <w:tabs>
          <w:tab w:val="left" w:pos="360"/>
        </w:tabs>
        <w:suppressAutoHyphens w:val="0"/>
        <w:spacing w:after="0" w:line="240" w:lineRule="auto"/>
        <w:rPr>
          <w:rFonts w:ascii="Times New Roman" w:hAnsi="Times New Roman" w:cs="Times New Roman"/>
          <w:i/>
          <w:iCs/>
          <w:sz w:val="24"/>
          <w:szCs w:val="24"/>
          <w:u w:val="single"/>
        </w:rPr>
      </w:pPr>
      <w:r>
        <w:rPr>
          <w:rFonts w:ascii="Times New Roman" w:hAnsi="Times New Roman" w:cs="Times New Roman"/>
          <w:i/>
          <w:iCs/>
          <w:sz w:val="24"/>
          <w:szCs w:val="24"/>
          <w:u w:val="single"/>
        </w:rPr>
        <w:t>CURSO BÁSICO DE SUB OFICIALES (C.B.S.O.)</w:t>
      </w:r>
    </w:p>
    <w:p w:rsidR="000506B7" w:rsidRDefault="00513164">
      <w:pPr>
        <w:numPr>
          <w:ilvl w:val="0"/>
          <w:numId w:val="10"/>
        </w:numPr>
        <w:suppressAutoHyphens w:val="0"/>
        <w:spacing w:after="0" w:line="240" w:lineRule="auto"/>
        <w:ind w:left="1276"/>
        <w:jc w:val="both"/>
        <w:rPr>
          <w:rFonts w:ascii="Times New Roman" w:hAnsi="Times New Roman" w:cs="Times New Roman"/>
          <w:i/>
          <w:iCs/>
          <w:sz w:val="24"/>
          <w:szCs w:val="24"/>
          <w:u w:val="single"/>
        </w:rPr>
      </w:pPr>
      <w:r>
        <w:rPr>
          <w:rFonts w:ascii="Times New Roman" w:hAnsi="Times New Roman" w:cs="Times New Roman"/>
          <w:i/>
          <w:iCs/>
          <w:sz w:val="24"/>
          <w:szCs w:val="24"/>
          <w:u w:val="single"/>
        </w:rPr>
        <w:t>Test de Conocimiento Profesional común</w:t>
      </w:r>
    </w:p>
    <w:p w:rsidR="000506B7" w:rsidRDefault="00513164">
      <w:pPr>
        <w:numPr>
          <w:ilvl w:val="0"/>
          <w:numId w:val="27"/>
        </w:numPr>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R.G.S. Nº 21 “Reglamento General del Servicio Nº 21”</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54 al 91 inclusive</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lastRenderedPageBreak/>
        <w:t>Art. 106</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97 al 120 inclusive</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124 al 136 inclusive</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290 al 293 inclusive</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322 al 333 inclusive</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423</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441 al 541 inclusive</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511 al 530 inclusive</w:t>
      </w:r>
    </w:p>
    <w:p w:rsidR="000506B7" w:rsidRDefault="00513164">
      <w:pPr>
        <w:numPr>
          <w:ilvl w:val="0"/>
          <w:numId w:val="26"/>
        </w:numPr>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RC 17-8 “Programa Padrón de tareas individuales a todas las armas y servicios”</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Primeros Auxilios:</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 xml:space="preserve">IBTCN2 066, IBTCN2 067 y IBTCN2 068 </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Técnicas Básicas:</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IBTCN2 042, IBTCN2 044, IBTCN2 045, IBTCN2 046, IBTCN2 047, IBTCN2 048, IBTCN2 049, IBTCN2 050, IBTCN2 051, IBTCN2 052, IBTCN2 053 y IBTCN2 054</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Navegación y lectura de Cartas:</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IBTCN2 103, IBTCN2 104 y IBTCN2 106</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Liderazgo:</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IBTCN2 300</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Operaciones:</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IBTCN2 200, IBTCN2 201, IBTCN2 202, IBTCN2 203, IBTCN2 204 y IBTCN2 205</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Manejo de Riesgos:</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 xml:space="preserve">IBTCN2 250 </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 xml:space="preserve">Chequeo de equipo: </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IBTCN2 230</w:t>
      </w:r>
    </w:p>
    <w:p w:rsidR="000506B7" w:rsidRDefault="000506B7">
      <w:pPr>
        <w:tabs>
          <w:tab w:val="left" w:pos="360"/>
        </w:tabs>
        <w:spacing w:after="0" w:line="240" w:lineRule="auto"/>
        <w:ind w:left="720"/>
        <w:rPr>
          <w:rFonts w:ascii="Times New Roman" w:hAnsi="Times New Roman" w:cs="Times New Roman"/>
          <w:i/>
          <w:iCs/>
          <w:sz w:val="24"/>
          <w:szCs w:val="24"/>
        </w:rPr>
      </w:pPr>
    </w:p>
    <w:p w:rsidR="000506B7" w:rsidRDefault="00513164">
      <w:pPr>
        <w:numPr>
          <w:ilvl w:val="0"/>
          <w:numId w:val="10"/>
        </w:numPr>
        <w:tabs>
          <w:tab w:val="left" w:pos="360"/>
        </w:tabs>
        <w:suppressAutoHyphens w:val="0"/>
        <w:spacing w:after="0" w:line="240" w:lineRule="auto"/>
        <w:ind w:left="1276"/>
        <w:rPr>
          <w:rFonts w:ascii="Times New Roman" w:hAnsi="Times New Roman" w:cs="Times New Roman"/>
          <w:i/>
          <w:iCs/>
          <w:sz w:val="24"/>
          <w:szCs w:val="24"/>
        </w:rPr>
      </w:pPr>
      <w:r>
        <w:rPr>
          <w:rFonts w:ascii="Times New Roman" w:hAnsi="Times New Roman" w:cs="Times New Roman"/>
          <w:i/>
          <w:iCs/>
          <w:sz w:val="24"/>
          <w:szCs w:val="24"/>
          <w:u w:val="single"/>
        </w:rPr>
        <w:t>Test de Conocimiento Profesional de Infantería</w:t>
      </w:r>
    </w:p>
    <w:p w:rsidR="000506B7" w:rsidRDefault="00513164">
      <w:pPr>
        <w:numPr>
          <w:ilvl w:val="0"/>
          <w:numId w:val="25"/>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RC 7-5 “SECCIÓN DE INFANTERIA”</w:t>
      </w:r>
    </w:p>
    <w:p w:rsidR="000506B7" w:rsidRDefault="00513164">
      <w:pPr>
        <w:tabs>
          <w:tab w:val="left" w:pos="360"/>
        </w:tabs>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Cap.1.4 Entrenamiento:1.8.1 Consideraciones de empleo y 1.8.2 Movimiento.</w:t>
      </w:r>
    </w:p>
    <w:p w:rsidR="000506B7" w:rsidRDefault="00513164">
      <w:pPr>
        <w:tabs>
          <w:tab w:val="left" w:pos="360"/>
        </w:tabs>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Cap.2 Organización:2.2 Grupo de Fusileros y 2.3 Fuerza efectiva Sección y Grupo.</w:t>
      </w:r>
    </w:p>
    <w:p w:rsidR="000506B7" w:rsidRDefault="00513164">
      <w:pPr>
        <w:tabs>
          <w:tab w:val="left" w:pos="360"/>
        </w:tabs>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Cap. 3 Preparación para el Combate: (Completo)</w:t>
      </w:r>
    </w:p>
    <w:p w:rsidR="000506B7" w:rsidRDefault="00513164">
      <w:pPr>
        <w:tabs>
          <w:tab w:val="left" w:pos="360"/>
        </w:tabs>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Cap. 5 Movimiento:5.1.1 Formaciones desembarcada, 5.4 Zona de Reunión y 5.5.2 Acciones en el área de peligro.</w:t>
      </w:r>
    </w:p>
    <w:p w:rsidR="000506B7" w:rsidRDefault="00513164">
      <w:pPr>
        <w:tabs>
          <w:tab w:val="left" w:pos="360"/>
        </w:tabs>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Cap.6 Operaciones Ofensivas:6.1.1 Finalidad, 6.1.2 Características de las Operaciones Ofensivas y 6.1.3 Tipos de Operaciones Ofensivas.</w:t>
      </w:r>
    </w:p>
    <w:p w:rsidR="000506B7" w:rsidRDefault="00513164">
      <w:pPr>
        <w:tabs>
          <w:tab w:val="left" w:pos="360"/>
        </w:tabs>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Cap. 7 Defensa:7.10.3 Jefe de Carro.</w:t>
      </w:r>
    </w:p>
    <w:p w:rsidR="000506B7" w:rsidRDefault="00513164">
      <w:pPr>
        <w:tabs>
          <w:tab w:val="left" w:pos="360"/>
        </w:tabs>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Cap.11 Apoyo Administrativo de la Sección:11.1 Generalidades y 11.2 Logística</w:t>
      </w:r>
    </w:p>
    <w:p w:rsidR="000506B7" w:rsidRDefault="00513164">
      <w:pPr>
        <w:tabs>
          <w:tab w:val="left" w:pos="360"/>
        </w:tabs>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Cap. 12.5 Base de Patrulla</w:t>
      </w:r>
    </w:p>
    <w:p w:rsidR="000506B7" w:rsidRDefault="00513164">
      <w:pPr>
        <w:tabs>
          <w:tab w:val="left" w:pos="360"/>
        </w:tabs>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Cap. 13 Técnicas de acción inmediata, 13.1 Reaccionar al contacto</w:t>
      </w:r>
    </w:p>
    <w:p w:rsidR="000506B7" w:rsidRDefault="00513164">
      <w:pPr>
        <w:numPr>
          <w:ilvl w:val="0"/>
          <w:numId w:val="24"/>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ANEXO A (Completo)</w:t>
      </w:r>
    </w:p>
    <w:p w:rsidR="000506B7" w:rsidRDefault="00513164">
      <w:pPr>
        <w:numPr>
          <w:ilvl w:val="0"/>
          <w:numId w:val="24"/>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ANEXO B (Completo)</w:t>
      </w:r>
    </w:p>
    <w:p w:rsidR="000506B7" w:rsidRDefault="00513164">
      <w:pPr>
        <w:numPr>
          <w:ilvl w:val="0"/>
          <w:numId w:val="23"/>
        </w:numPr>
        <w:tabs>
          <w:tab w:val="left" w:pos="360"/>
        </w:tabs>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ANEXO C, C.3 Puesto Control de Ruta.</w:t>
      </w:r>
    </w:p>
    <w:p w:rsidR="000506B7" w:rsidRDefault="000506B7">
      <w:pPr>
        <w:tabs>
          <w:tab w:val="left" w:pos="360"/>
        </w:tabs>
        <w:spacing w:after="0" w:line="240" w:lineRule="auto"/>
        <w:ind w:left="1418"/>
        <w:rPr>
          <w:rFonts w:ascii="Times New Roman" w:hAnsi="Times New Roman" w:cs="Times New Roman"/>
          <w:i/>
          <w:iCs/>
          <w:sz w:val="24"/>
          <w:szCs w:val="24"/>
        </w:rPr>
      </w:pPr>
    </w:p>
    <w:p w:rsidR="000506B7" w:rsidRDefault="00513164">
      <w:pPr>
        <w:numPr>
          <w:ilvl w:val="0"/>
          <w:numId w:val="10"/>
        </w:numPr>
        <w:tabs>
          <w:tab w:val="left" w:pos="360"/>
        </w:tabs>
        <w:suppressAutoHyphens w:val="0"/>
        <w:spacing w:after="0" w:line="240" w:lineRule="auto"/>
        <w:ind w:left="1276"/>
        <w:rPr>
          <w:rFonts w:ascii="Times New Roman" w:hAnsi="Times New Roman" w:cs="Times New Roman"/>
          <w:i/>
          <w:iCs/>
          <w:sz w:val="24"/>
          <w:szCs w:val="24"/>
          <w:u w:val="single"/>
        </w:rPr>
      </w:pPr>
      <w:r>
        <w:rPr>
          <w:rFonts w:ascii="Times New Roman" w:hAnsi="Times New Roman" w:cs="Times New Roman"/>
          <w:i/>
          <w:iCs/>
          <w:sz w:val="24"/>
          <w:szCs w:val="24"/>
          <w:u w:val="single"/>
        </w:rPr>
        <w:t>Test de Conocimiento Profesional de Caballería</w:t>
      </w:r>
    </w:p>
    <w:p w:rsidR="000506B7" w:rsidRDefault="00513164">
      <w:pPr>
        <w:numPr>
          <w:ilvl w:val="0"/>
          <w:numId w:val="22"/>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IIAN1-C-01-005 (Realizar un reporte)</w:t>
      </w:r>
    </w:p>
    <w:p w:rsidR="000506B7" w:rsidRDefault="00513164">
      <w:pPr>
        <w:numPr>
          <w:ilvl w:val="0"/>
          <w:numId w:val="22"/>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IIAN1-C-05A-011 (Aplicar los fundamentos de la puntería)</w:t>
      </w:r>
    </w:p>
    <w:p w:rsidR="000506B7" w:rsidRDefault="00513164">
      <w:pPr>
        <w:numPr>
          <w:ilvl w:val="0"/>
          <w:numId w:val="22"/>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IIAN1-C-05C-001 (Montar y desmontar la ametralladora coaxial)</w:t>
      </w:r>
    </w:p>
    <w:p w:rsidR="000506B7" w:rsidRDefault="00513164">
      <w:pPr>
        <w:numPr>
          <w:ilvl w:val="0"/>
          <w:numId w:val="22"/>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IIAN1-C-08-001 (Identificar vehículos y armamentos amigos y enemigos)</w:t>
      </w:r>
    </w:p>
    <w:p w:rsidR="000506B7" w:rsidRDefault="00513164">
      <w:pPr>
        <w:numPr>
          <w:ilvl w:val="0"/>
          <w:numId w:val="22"/>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IIAN1-C-10-005 (Ejecutar señales de brazo y mano con banderas)</w:t>
      </w:r>
    </w:p>
    <w:p w:rsidR="000506B7" w:rsidRDefault="00513164">
      <w:pPr>
        <w:numPr>
          <w:ilvl w:val="0"/>
          <w:numId w:val="22"/>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IIAN1-C-17-002 (Ejecutar las técnicas de recuperación vehicular)</w:t>
      </w:r>
    </w:p>
    <w:p w:rsidR="000506B7" w:rsidRDefault="00513164">
      <w:pPr>
        <w:numPr>
          <w:ilvl w:val="0"/>
          <w:numId w:val="22"/>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IIAN2-C-10-001 (Confeccionar una tarjeta de tiro)</w:t>
      </w:r>
    </w:p>
    <w:p w:rsidR="000506B7" w:rsidRDefault="00513164">
      <w:pPr>
        <w:numPr>
          <w:ilvl w:val="0"/>
          <w:numId w:val="22"/>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IIAN2-C-10-002 (Identificar y dibujar las medidas de control gráficas)</w:t>
      </w:r>
    </w:p>
    <w:p w:rsidR="000506B7" w:rsidRDefault="00513164">
      <w:pPr>
        <w:numPr>
          <w:ilvl w:val="0"/>
          <w:numId w:val="22"/>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IIAN2-C-10-006 (Realizar el paragrafiado de una orden de operaciones)</w:t>
      </w:r>
    </w:p>
    <w:p w:rsidR="000506B7" w:rsidRDefault="00513164">
      <w:pPr>
        <w:numPr>
          <w:ilvl w:val="0"/>
          <w:numId w:val="22"/>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IIAN2-C-10-007 (Describir las técnicas de fuego)</w:t>
      </w:r>
    </w:p>
    <w:p w:rsidR="000506B7" w:rsidRDefault="00513164">
      <w:pPr>
        <w:numPr>
          <w:ilvl w:val="0"/>
          <w:numId w:val="22"/>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IIAN2-C-10-010 (Aplicar las condiciones de apresto y seguridad)</w:t>
      </w:r>
    </w:p>
    <w:p w:rsidR="000506B7" w:rsidRDefault="00513164">
      <w:pPr>
        <w:numPr>
          <w:ilvl w:val="0"/>
          <w:numId w:val="22"/>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IIAN2-C-17-18-002 (Ejecutar los procedimientos de marchas tácticas)</w:t>
      </w:r>
    </w:p>
    <w:p w:rsidR="000506B7" w:rsidRDefault="00513164">
      <w:pPr>
        <w:numPr>
          <w:ilvl w:val="0"/>
          <w:numId w:val="22"/>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IIAN2-C-17-18-003 (Ejecutar y supervisar el mantenimiento de 1er. escalón)</w:t>
      </w:r>
    </w:p>
    <w:p w:rsidR="000506B7" w:rsidRDefault="000506B7">
      <w:pPr>
        <w:tabs>
          <w:tab w:val="left" w:pos="360"/>
        </w:tabs>
        <w:spacing w:after="0" w:line="240" w:lineRule="auto"/>
        <w:ind w:left="1134"/>
        <w:rPr>
          <w:rFonts w:ascii="Times New Roman" w:hAnsi="Times New Roman" w:cs="Times New Roman"/>
          <w:i/>
          <w:iCs/>
          <w:sz w:val="24"/>
          <w:szCs w:val="24"/>
          <w:u w:val="single"/>
          <w:lang w:val="es-UY"/>
        </w:rPr>
      </w:pPr>
    </w:p>
    <w:p w:rsidR="000506B7" w:rsidRDefault="00513164">
      <w:pPr>
        <w:numPr>
          <w:ilvl w:val="0"/>
          <w:numId w:val="10"/>
        </w:numPr>
        <w:tabs>
          <w:tab w:val="left" w:pos="360"/>
        </w:tabs>
        <w:suppressAutoHyphens w:val="0"/>
        <w:spacing w:after="0" w:line="240" w:lineRule="auto"/>
        <w:ind w:left="1276"/>
        <w:rPr>
          <w:rFonts w:ascii="Times New Roman" w:hAnsi="Times New Roman" w:cs="Times New Roman"/>
          <w:i/>
          <w:iCs/>
          <w:sz w:val="24"/>
          <w:szCs w:val="24"/>
          <w:u w:val="single"/>
        </w:rPr>
      </w:pPr>
      <w:r>
        <w:rPr>
          <w:rFonts w:ascii="Times New Roman" w:hAnsi="Times New Roman" w:cs="Times New Roman"/>
          <w:i/>
          <w:iCs/>
          <w:sz w:val="24"/>
          <w:szCs w:val="24"/>
          <w:u w:val="single"/>
        </w:rPr>
        <w:lastRenderedPageBreak/>
        <w:t>Test de Conocimiento Profesional de Artillería</w:t>
      </w:r>
    </w:p>
    <w:p w:rsidR="000506B7" w:rsidRDefault="00513164">
      <w:pPr>
        <w:numPr>
          <w:ilvl w:val="0"/>
          <w:numId w:val="21"/>
        </w:numPr>
        <w:tabs>
          <w:tab w:val="left" w:pos="1701"/>
          <w:tab w:val="left" w:pos="3544"/>
          <w:tab w:val="left" w:pos="3686"/>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color w:val="000000"/>
          <w:sz w:val="24"/>
          <w:szCs w:val="24"/>
        </w:rPr>
        <w:t>Ficha “Escuela de la Pieza” (Apuntador)</w:t>
      </w:r>
    </w:p>
    <w:p w:rsidR="000506B7" w:rsidRDefault="00513164">
      <w:pPr>
        <w:numPr>
          <w:ilvl w:val="0"/>
          <w:numId w:val="21"/>
        </w:numPr>
        <w:tabs>
          <w:tab w:val="left" w:pos="1701"/>
          <w:tab w:val="left" w:pos="3544"/>
          <w:tab w:val="left" w:pos="3686"/>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RC.6-50, Cap. 8.4, 8.8 y 8.9.3 (Puntería Reciproca)</w:t>
      </w:r>
    </w:p>
    <w:p w:rsidR="000506B7" w:rsidRDefault="00513164">
      <w:pPr>
        <w:numPr>
          <w:ilvl w:val="0"/>
          <w:numId w:val="21"/>
        </w:numPr>
        <w:tabs>
          <w:tab w:val="left" w:pos="1701"/>
          <w:tab w:val="left" w:pos="3544"/>
          <w:tab w:val="left" w:pos="3686"/>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 xml:space="preserve">RC 6-6, Cap. V </w:t>
      </w:r>
      <w:r>
        <w:rPr>
          <w:rFonts w:ascii="Times New Roman" w:hAnsi="Times New Roman" w:cs="Times New Roman"/>
          <w:i/>
          <w:iCs/>
          <w:color w:val="000000"/>
          <w:sz w:val="24"/>
          <w:szCs w:val="24"/>
        </w:rPr>
        <w:t>(Sistema de lanzadores)</w:t>
      </w:r>
    </w:p>
    <w:p w:rsidR="000506B7" w:rsidRDefault="00513164">
      <w:pPr>
        <w:numPr>
          <w:ilvl w:val="0"/>
          <w:numId w:val="21"/>
        </w:numPr>
        <w:tabs>
          <w:tab w:val="left" w:pos="1701"/>
          <w:tab w:val="left" w:pos="3544"/>
          <w:tab w:val="left" w:pos="3686"/>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Ficha Técnica de AP 2S1 122 mm (Datos Técnicos)</w:t>
      </w:r>
    </w:p>
    <w:p w:rsidR="000506B7" w:rsidRDefault="00513164">
      <w:pPr>
        <w:numPr>
          <w:ilvl w:val="0"/>
          <w:numId w:val="21"/>
        </w:numPr>
        <w:tabs>
          <w:tab w:val="left" w:pos="1701"/>
          <w:tab w:val="left" w:pos="3544"/>
          <w:tab w:val="left" w:pos="3686"/>
        </w:tabs>
        <w:suppressAutoHyphens w:val="0"/>
        <w:spacing w:after="0" w:line="240" w:lineRule="auto"/>
        <w:ind w:left="1701"/>
        <w:rPr>
          <w:rFonts w:ascii="Times New Roman" w:hAnsi="Times New Roman" w:cs="Times New Roman"/>
          <w:i/>
          <w:iCs/>
          <w:color w:val="000000"/>
          <w:sz w:val="24"/>
          <w:szCs w:val="24"/>
        </w:rPr>
      </w:pPr>
      <w:r>
        <w:rPr>
          <w:rFonts w:ascii="Times New Roman" w:hAnsi="Times New Roman" w:cs="Times New Roman"/>
          <w:i/>
          <w:iCs/>
          <w:sz w:val="24"/>
          <w:szCs w:val="24"/>
        </w:rPr>
        <w:t>Ficha Técnica de Vulcan 20 mm (Datos Técnicos/ Entrenamiento del P/S)</w:t>
      </w:r>
    </w:p>
    <w:p w:rsidR="000506B7" w:rsidRDefault="00513164">
      <w:pPr>
        <w:numPr>
          <w:ilvl w:val="0"/>
          <w:numId w:val="21"/>
        </w:numPr>
        <w:tabs>
          <w:tab w:val="left" w:pos="1701"/>
          <w:tab w:val="left" w:pos="3544"/>
          <w:tab w:val="left" w:pos="3686"/>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Ficha Técnica de TCM 20 mm (Datos Técnicos/ Entrenamiento del P/S)</w:t>
      </w:r>
    </w:p>
    <w:p w:rsidR="000506B7" w:rsidRDefault="00513164">
      <w:pPr>
        <w:numPr>
          <w:ilvl w:val="0"/>
          <w:numId w:val="21"/>
        </w:numPr>
        <w:tabs>
          <w:tab w:val="left" w:pos="1701"/>
          <w:tab w:val="left" w:pos="3544"/>
          <w:tab w:val="left" w:pos="3686"/>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Ficha Técnica de obús M-114 (Datos Técnicos)</w:t>
      </w:r>
    </w:p>
    <w:p w:rsidR="000506B7" w:rsidRDefault="00513164">
      <w:pPr>
        <w:numPr>
          <w:ilvl w:val="0"/>
          <w:numId w:val="21"/>
        </w:numPr>
        <w:tabs>
          <w:tab w:val="left" w:pos="1701"/>
          <w:tab w:val="left" w:pos="3544"/>
          <w:tab w:val="left" w:pos="3686"/>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RC 2-7, Capitulo 4 (Misión, definición y tareas de A.D.A.A.)</w:t>
      </w:r>
    </w:p>
    <w:p w:rsidR="000506B7" w:rsidRDefault="00513164">
      <w:pPr>
        <w:numPr>
          <w:ilvl w:val="0"/>
          <w:numId w:val="21"/>
        </w:numPr>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RC 6-40, Cap. I (Introducción), III (</w:t>
      </w:r>
      <w:proofErr w:type="spellStart"/>
      <w:r>
        <w:rPr>
          <w:rFonts w:ascii="Times New Roman" w:hAnsi="Times New Roman" w:cs="Times New Roman"/>
          <w:i/>
          <w:iCs/>
          <w:sz w:val="24"/>
          <w:szCs w:val="24"/>
        </w:rPr>
        <w:t>Org</w:t>
      </w:r>
      <w:proofErr w:type="spellEnd"/>
      <w:r>
        <w:rPr>
          <w:rFonts w:ascii="Times New Roman" w:hAnsi="Times New Roman" w:cs="Times New Roman"/>
          <w:i/>
          <w:iCs/>
          <w:sz w:val="24"/>
          <w:szCs w:val="24"/>
        </w:rPr>
        <w:t xml:space="preserve">. y </w:t>
      </w:r>
      <w:proofErr w:type="spellStart"/>
      <w:r>
        <w:rPr>
          <w:rFonts w:ascii="Times New Roman" w:hAnsi="Times New Roman" w:cs="Times New Roman"/>
          <w:i/>
          <w:iCs/>
          <w:sz w:val="24"/>
          <w:szCs w:val="24"/>
        </w:rPr>
        <w:t>Op</w:t>
      </w:r>
      <w:proofErr w:type="spellEnd"/>
      <w:r>
        <w:rPr>
          <w:rFonts w:ascii="Times New Roman" w:hAnsi="Times New Roman" w:cs="Times New Roman"/>
          <w:i/>
          <w:iCs/>
          <w:sz w:val="24"/>
          <w:szCs w:val="24"/>
        </w:rPr>
        <w:t>. de CT), IV (Elementos de Plancheta) y 5.2 al 5.2.1.2.2 (Plancheta)</w:t>
      </w:r>
    </w:p>
    <w:p w:rsidR="000506B7" w:rsidRDefault="00513164">
      <w:pPr>
        <w:numPr>
          <w:ilvl w:val="0"/>
          <w:numId w:val="21"/>
        </w:numPr>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RC 2-8, Cap. I (1.2 y 1.3) (Misión y clasificación de A.C.)</w:t>
      </w:r>
    </w:p>
    <w:p w:rsidR="000506B7" w:rsidRDefault="000506B7">
      <w:pPr>
        <w:spacing w:after="0" w:line="240" w:lineRule="auto"/>
        <w:ind w:left="1639"/>
        <w:rPr>
          <w:rFonts w:ascii="Times New Roman" w:hAnsi="Times New Roman" w:cs="Times New Roman"/>
          <w:i/>
          <w:iCs/>
          <w:sz w:val="24"/>
          <w:szCs w:val="24"/>
        </w:rPr>
      </w:pPr>
    </w:p>
    <w:p w:rsidR="000506B7" w:rsidRDefault="00513164">
      <w:pPr>
        <w:numPr>
          <w:ilvl w:val="0"/>
          <w:numId w:val="10"/>
        </w:numPr>
        <w:suppressAutoHyphens w:val="0"/>
        <w:spacing w:after="0" w:line="240" w:lineRule="auto"/>
        <w:ind w:left="1276"/>
        <w:rPr>
          <w:rFonts w:ascii="Times New Roman" w:hAnsi="Times New Roman" w:cs="Times New Roman"/>
          <w:i/>
          <w:iCs/>
          <w:sz w:val="24"/>
          <w:szCs w:val="24"/>
        </w:rPr>
      </w:pPr>
      <w:r>
        <w:rPr>
          <w:rFonts w:ascii="Times New Roman" w:hAnsi="Times New Roman" w:cs="Times New Roman"/>
          <w:i/>
          <w:iCs/>
          <w:sz w:val="24"/>
          <w:szCs w:val="24"/>
          <w:u w:val="single"/>
        </w:rPr>
        <w:t>Test de Conocimiento Profesional de Ingenieros</w:t>
      </w:r>
    </w:p>
    <w:p w:rsidR="000506B7" w:rsidRDefault="00513164">
      <w:pPr>
        <w:numPr>
          <w:ilvl w:val="0"/>
          <w:numId w:val="20"/>
        </w:numPr>
        <w:tabs>
          <w:tab w:val="left" w:pos="360"/>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 xml:space="preserve">RC 4- 34 1.1 a 1.2.7 Generalidades, partes y uso de una orden de alerta/ orden de operaciones nivel grupo de Ingenieros. </w:t>
      </w:r>
    </w:p>
    <w:p w:rsidR="000506B7" w:rsidRDefault="00513164">
      <w:pPr>
        <w:numPr>
          <w:ilvl w:val="0"/>
          <w:numId w:val="20"/>
        </w:numPr>
        <w:tabs>
          <w:tab w:val="left" w:pos="360"/>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R.C. S/N. (C.I.ING): Capítulo II, parágrafo 2.1, 2.2.2, 2.2.3, 2.2.5 y 2.3. Capítulo III, parágrafo 3.1.2, 3.1.12, 3.3 y 3.5 al 3.5.3 inclusive. Capítulo IV, parágrafo 4.1 al 4.5.4 inclusive. Capítulo VI, parágrafo 6.1 al 6.5.2.1 inclusive. Capítulo VII, parágrafo 7.1 al 7.5 inclusive. Capítulo VIII, parágrafo 8.6.1.1 al 8.6.3 inclusive. Capitulo IX, parágrafo 9.1 al 9.4 inclusive.</w:t>
      </w:r>
    </w:p>
    <w:p w:rsidR="000506B7" w:rsidRDefault="00513164">
      <w:pPr>
        <w:numPr>
          <w:ilvl w:val="0"/>
          <w:numId w:val="20"/>
        </w:numPr>
        <w:tabs>
          <w:tab w:val="left" w:pos="360"/>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color w:val="000000"/>
          <w:sz w:val="24"/>
          <w:szCs w:val="24"/>
        </w:rPr>
        <w:t>Vol. 70, Manual de Operaciones de bote</w:t>
      </w:r>
      <w:r>
        <w:rPr>
          <w:rFonts w:ascii="Times New Roman" w:hAnsi="Times New Roman" w:cs="Times New Roman"/>
          <w:i/>
          <w:iCs/>
          <w:sz w:val="24"/>
          <w:szCs w:val="24"/>
        </w:rPr>
        <w:t xml:space="preserve"> Zodiac (Generalidades de uso y mantenimiento de un bote de asalto)</w:t>
      </w:r>
    </w:p>
    <w:p w:rsidR="000506B7" w:rsidRDefault="00513164">
      <w:pPr>
        <w:numPr>
          <w:ilvl w:val="0"/>
          <w:numId w:val="20"/>
        </w:numPr>
        <w:tabs>
          <w:tab w:val="left" w:pos="360"/>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RC 4-11 Cap. V Obstáculos (sendas sobre obstáculos de protección)</w:t>
      </w:r>
    </w:p>
    <w:p w:rsidR="000506B7" w:rsidRDefault="00513164">
      <w:pPr>
        <w:numPr>
          <w:ilvl w:val="0"/>
          <w:numId w:val="20"/>
        </w:numPr>
        <w:tabs>
          <w:tab w:val="left" w:pos="360"/>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 xml:space="preserve">RC 4-34 Cap. II y III Movilidad y Contramovilidad. </w:t>
      </w:r>
    </w:p>
    <w:p w:rsidR="000506B7" w:rsidRDefault="00513164">
      <w:pPr>
        <w:numPr>
          <w:ilvl w:val="0"/>
          <w:numId w:val="20"/>
        </w:numPr>
        <w:tabs>
          <w:tab w:val="left" w:pos="360"/>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RC 4-13 Cap. VI 6.1 a 6.2.5. Construir obstáculos (cráter de carretera, demolición menor de puentes y alcantarillas.)</w:t>
      </w:r>
    </w:p>
    <w:p w:rsidR="000506B7" w:rsidRDefault="00513164">
      <w:pPr>
        <w:numPr>
          <w:ilvl w:val="0"/>
          <w:numId w:val="20"/>
        </w:numPr>
        <w:tabs>
          <w:tab w:val="left" w:pos="360"/>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 xml:space="preserve">RC 4-34 Cap. III Contra movilidad. </w:t>
      </w:r>
    </w:p>
    <w:p w:rsidR="000506B7" w:rsidRDefault="00513164">
      <w:pPr>
        <w:numPr>
          <w:ilvl w:val="0"/>
          <w:numId w:val="20"/>
        </w:numPr>
        <w:tabs>
          <w:tab w:val="left" w:pos="360"/>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RC 4-12 Cap. IV Posiciones de Combate (lugares y dimensiones para realizarlas)</w:t>
      </w:r>
    </w:p>
    <w:p w:rsidR="000506B7" w:rsidRDefault="00513164">
      <w:pPr>
        <w:numPr>
          <w:ilvl w:val="0"/>
          <w:numId w:val="20"/>
        </w:numPr>
        <w:tabs>
          <w:tab w:val="left" w:pos="360"/>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 xml:space="preserve">RC 4-34 Cap. IV Protección. </w:t>
      </w:r>
    </w:p>
    <w:p w:rsidR="000506B7" w:rsidRDefault="00513164">
      <w:pPr>
        <w:numPr>
          <w:ilvl w:val="0"/>
          <w:numId w:val="20"/>
        </w:numPr>
        <w:tabs>
          <w:tab w:val="left" w:pos="360"/>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 xml:space="preserve">RC 4-1 Capítulo I. </w:t>
      </w:r>
    </w:p>
    <w:p w:rsidR="000506B7" w:rsidRDefault="00513164">
      <w:pPr>
        <w:numPr>
          <w:ilvl w:val="0"/>
          <w:numId w:val="20"/>
        </w:numPr>
        <w:tabs>
          <w:tab w:val="left" w:pos="360"/>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RC 23-6 simbología y abreviatura. Cap. II</w:t>
      </w:r>
    </w:p>
    <w:p w:rsidR="000506B7" w:rsidRDefault="00513164">
      <w:pPr>
        <w:numPr>
          <w:ilvl w:val="0"/>
          <w:numId w:val="20"/>
        </w:numPr>
        <w:tabs>
          <w:tab w:val="left" w:pos="360"/>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 xml:space="preserve">FM 5-34 Protección y Alambradas </w:t>
      </w:r>
    </w:p>
    <w:p w:rsidR="000506B7" w:rsidRDefault="000506B7">
      <w:pPr>
        <w:tabs>
          <w:tab w:val="left" w:pos="360"/>
        </w:tabs>
        <w:spacing w:after="0" w:line="240" w:lineRule="auto"/>
        <w:ind w:left="1418"/>
        <w:rPr>
          <w:rFonts w:ascii="Times New Roman" w:hAnsi="Times New Roman" w:cs="Times New Roman"/>
          <w:i/>
          <w:iCs/>
          <w:sz w:val="24"/>
          <w:szCs w:val="24"/>
        </w:rPr>
      </w:pPr>
    </w:p>
    <w:p w:rsidR="000506B7" w:rsidRDefault="000506B7">
      <w:pPr>
        <w:tabs>
          <w:tab w:val="left" w:pos="360"/>
        </w:tabs>
        <w:spacing w:after="0" w:line="240" w:lineRule="auto"/>
        <w:ind w:left="1418"/>
        <w:rPr>
          <w:rFonts w:ascii="Times New Roman" w:hAnsi="Times New Roman" w:cs="Times New Roman"/>
          <w:i/>
          <w:iCs/>
          <w:sz w:val="24"/>
          <w:szCs w:val="24"/>
        </w:rPr>
      </w:pPr>
    </w:p>
    <w:p w:rsidR="000506B7" w:rsidRDefault="000506B7">
      <w:pPr>
        <w:tabs>
          <w:tab w:val="left" w:pos="360"/>
        </w:tabs>
        <w:spacing w:after="0" w:line="240" w:lineRule="auto"/>
        <w:ind w:left="1418"/>
        <w:rPr>
          <w:rFonts w:ascii="Times New Roman" w:hAnsi="Times New Roman" w:cs="Times New Roman"/>
          <w:i/>
          <w:iCs/>
          <w:sz w:val="24"/>
          <w:szCs w:val="24"/>
        </w:rPr>
      </w:pPr>
    </w:p>
    <w:p w:rsidR="000506B7" w:rsidRDefault="00513164">
      <w:pPr>
        <w:numPr>
          <w:ilvl w:val="0"/>
          <w:numId w:val="10"/>
        </w:numPr>
        <w:tabs>
          <w:tab w:val="left" w:pos="360"/>
        </w:tabs>
        <w:suppressAutoHyphens w:val="0"/>
        <w:spacing w:after="0" w:line="240" w:lineRule="auto"/>
        <w:ind w:left="1276"/>
        <w:rPr>
          <w:rFonts w:ascii="Times New Roman" w:hAnsi="Times New Roman" w:cs="Times New Roman"/>
          <w:i/>
          <w:iCs/>
          <w:sz w:val="24"/>
          <w:szCs w:val="24"/>
        </w:rPr>
      </w:pPr>
      <w:r>
        <w:rPr>
          <w:rFonts w:ascii="Times New Roman" w:hAnsi="Times New Roman" w:cs="Times New Roman"/>
          <w:i/>
          <w:iCs/>
          <w:sz w:val="24"/>
          <w:szCs w:val="24"/>
          <w:u w:val="single"/>
        </w:rPr>
        <w:t>Test de Conocimiento Profesional de Comunicaciones</w:t>
      </w:r>
    </w:p>
    <w:p w:rsidR="000506B7" w:rsidRDefault="00513164">
      <w:pPr>
        <w:numPr>
          <w:ilvl w:val="0"/>
          <w:numId w:val="19"/>
        </w:numPr>
        <w:suppressAutoHyphens w:val="0"/>
        <w:spacing w:after="0" w:line="240" w:lineRule="auto"/>
        <w:ind w:left="1701" w:hanging="357"/>
        <w:rPr>
          <w:rFonts w:ascii="Times New Roman" w:eastAsia="Times New Roman" w:hAnsi="Times New Roman" w:cs="Times New Roman"/>
          <w:i/>
          <w:iCs/>
          <w:color w:val="000000"/>
          <w:sz w:val="24"/>
          <w:szCs w:val="24"/>
          <w:lang w:val="es-UY" w:eastAsia="en-US"/>
        </w:rPr>
      </w:pPr>
      <w:r>
        <w:rPr>
          <w:rFonts w:ascii="Times New Roman" w:eastAsia="Times New Roman" w:hAnsi="Times New Roman" w:cs="Times New Roman"/>
          <w:i/>
          <w:iCs/>
          <w:color w:val="000000"/>
          <w:sz w:val="24"/>
          <w:szCs w:val="24"/>
          <w:lang w:val="es-UY" w:eastAsia="en-US"/>
        </w:rPr>
        <w:t>R.C 5-1 Cap. 3 (Comando y Control), Cap. 4 (Sistemas de Comunicaciones).</w:t>
      </w:r>
    </w:p>
    <w:p w:rsidR="000506B7" w:rsidRDefault="00513164">
      <w:pPr>
        <w:numPr>
          <w:ilvl w:val="0"/>
          <w:numId w:val="19"/>
        </w:numPr>
        <w:suppressAutoHyphens w:val="0"/>
        <w:spacing w:after="0" w:line="240" w:lineRule="auto"/>
        <w:ind w:left="1701" w:hanging="357"/>
        <w:rPr>
          <w:rFonts w:ascii="Times New Roman" w:eastAsia="Times New Roman" w:hAnsi="Times New Roman" w:cs="Times New Roman"/>
          <w:i/>
          <w:iCs/>
          <w:color w:val="000000"/>
          <w:sz w:val="24"/>
          <w:szCs w:val="24"/>
          <w:lang w:val="es-UY" w:eastAsia="en-US"/>
        </w:rPr>
      </w:pPr>
      <w:r>
        <w:rPr>
          <w:rFonts w:ascii="Times New Roman" w:eastAsia="Times New Roman" w:hAnsi="Times New Roman" w:cs="Times New Roman"/>
          <w:i/>
          <w:iCs/>
          <w:color w:val="000000"/>
          <w:sz w:val="24"/>
          <w:szCs w:val="24"/>
          <w:lang w:val="es-UY" w:eastAsia="en-US"/>
        </w:rPr>
        <w:t>Alfabeto Fonetico</w:t>
      </w:r>
    </w:p>
    <w:p w:rsidR="000506B7" w:rsidRDefault="00513164">
      <w:pPr>
        <w:numPr>
          <w:ilvl w:val="0"/>
          <w:numId w:val="19"/>
        </w:numPr>
        <w:suppressAutoHyphens w:val="0"/>
        <w:spacing w:after="0" w:line="240" w:lineRule="auto"/>
        <w:ind w:left="1701" w:hanging="357"/>
        <w:rPr>
          <w:rFonts w:ascii="Times New Roman" w:eastAsia="Times New Roman" w:hAnsi="Times New Roman" w:cs="Times New Roman"/>
          <w:i/>
          <w:iCs/>
          <w:color w:val="000000"/>
          <w:sz w:val="24"/>
          <w:szCs w:val="24"/>
          <w:lang w:val="es-UY" w:eastAsia="en-US"/>
        </w:rPr>
      </w:pPr>
      <w:r>
        <w:rPr>
          <w:rFonts w:ascii="Times New Roman" w:eastAsia="Times New Roman" w:hAnsi="Times New Roman" w:cs="Times New Roman"/>
          <w:i/>
          <w:iCs/>
          <w:color w:val="000000"/>
          <w:sz w:val="24"/>
          <w:szCs w:val="24"/>
          <w:lang w:val="es-UY" w:eastAsia="en-US"/>
        </w:rPr>
        <w:t>Seguridad en las Comunicaciones</w:t>
      </w:r>
    </w:p>
    <w:p w:rsidR="000506B7" w:rsidRDefault="000506B7">
      <w:pPr>
        <w:tabs>
          <w:tab w:val="left" w:pos="360"/>
        </w:tabs>
        <w:spacing w:after="0" w:line="240" w:lineRule="auto"/>
        <w:ind w:left="1418"/>
        <w:rPr>
          <w:rFonts w:ascii="Times New Roman" w:hAnsi="Times New Roman" w:cs="Times New Roman"/>
          <w:i/>
          <w:iCs/>
          <w:sz w:val="24"/>
          <w:szCs w:val="24"/>
        </w:rPr>
      </w:pPr>
    </w:p>
    <w:p w:rsidR="000506B7" w:rsidRDefault="00513164">
      <w:pPr>
        <w:numPr>
          <w:ilvl w:val="0"/>
          <w:numId w:val="7"/>
        </w:numPr>
        <w:tabs>
          <w:tab w:val="left" w:pos="360"/>
        </w:tabs>
        <w:suppressAutoHyphens w:val="0"/>
        <w:spacing w:after="0" w:line="240" w:lineRule="auto"/>
        <w:rPr>
          <w:rFonts w:ascii="Times New Roman" w:hAnsi="Times New Roman" w:cs="Times New Roman"/>
          <w:i/>
          <w:iCs/>
          <w:sz w:val="24"/>
          <w:szCs w:val="24"/>
          <w:u w:val="single"/>
        </w:rPr>
      </w:pPr>
      <w:r>
        <w:rPr>
          <w:rFonts w:ascii="Times New Roman" w:hAnsi="Times New Roman" w:cs="Times New Roman"/>
          <w:i/>
          <w:iCs/>
          <w:sz w:val="24"/>
          <w:szCs w:val="24"/>
          <w:u w:val="single"/>
        </w:rPr>
        <w:t>CURSO DE CAPACITACIÓN PARA CLASES (C. C. P. C.)</w:t>
      </w:r>
    </w:p>
    <w:p w:rsidR="000506B7" w:rsidRDefault="00513164">
      <w:pPr>
        <w:numPr>
          <w:ilvl w:val="0"/>
          <w:numId w:val="11"/>
        </w:numPr>
        <w:tabs>
          <w:tab w:val="left" w:pos="360"/>
        </w:tabs>
        <w:suppressAutoHyphens w:val="0"/>
        <w:spacing w:after="0" w:line="240" w:lineRule="auto"/>
        <w:ind w:left="1276"/>
        <w:rPr>
          <w:rFonts w:ascii="Times New Roman" w:hAnsi="Times New Roman" w:cs="Times New Roman"/>
          <w:i/>
          <w:iCs/>
          <w:sz w:val="24"/>
          <w:szCs w:val="24"/>
          <w:u w:val="single"/>
        </w:rPr>
      </w:pPr>
      <w:r>
        <w:rPr>
          <w:rFonts w:ascii="Times New Roman" w:hAnsi="Times New Roman" w:cs="Times New Roman"/>
          <w:i/>
          <w:iCs/>
          <w:sz w:val="24"/>
          <w:szCs w:val="24"/>
          <w:u w:val="single"/>
        </w:rPr>
        <w:t>Test de Conocimiento Profesional común</w:t>
      </w:r>
    </w:p>
    <w:p w:rsidR="000506B7" w:rsidRDefault="00513164">
      <w:pPr>
        <w:numPr>
          <w:ilvl w:val="0"/>
          <w:numId w:val="18"/>
        </w:numPr>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R.G.S. Nº 21 “Reglamento General del Servicio Nº 21”</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1 al 17 inclusive</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33 al 46 inclusive</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47 al 82 inclusive</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106</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115 al 120 inclusive</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334 al 335 inclusive</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452 al 467 inclusive</w:t>
      </w:r>
    </w:p>
    <w:p w:rsidR="000506B7" w:rsidRDefault="00513164">
      <w:pPr>
        <w:spacing w:after="0" w:line="240" w:lineRule="auto"/>
        <w:ind w:left="1636"/>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Art. 511 al 530 inclusive</w:t>
      </w:r>
    </w:p>
    <w:p w:rsidR="000506B7" w:rsidRDefault="00513164">
      <w:pPr>
        <w:numPr>
          <w:ilvl w:val="0"/>
          <w:numId w:val="17"/>
        </w:numPr>
        <w:suppressAutoHyphens w:val="0"/>
        <w:spacing w:after="0" w:line="240" w:lineRule="auto"/>
        <w:ind w:left="1701"/>
        <w:jc w:val="both"/>
        <w:rPr>
          <w:rFonts w:ascii="Times New Roman" w:hAnsi="Times New Roman" w:cs="Times New Roman"/>
          <w:i/>
          <w:iCs/>
          <w:sz w:val="24"/>
          <w:szCs w:val="24"/>
        </w:rPr>
      </w:pPr>
      <w:r>
        <w:rPr>
          <w:rFonts w:ascii="Times New Roman" w:hAnsi="Times New Roman" w:cs="Times New Roman"/>
          <w:i/>
          <w:iCs/>
          <w:sz w:val="24"/>
          <w:szCs w:val="24"/>
        </w:rPr>
        <w:t>RC 17-8 “Programa Padrón de tareas individuales a todas las armas y servicios”</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Primeros Auxilios:</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IBTCN1 061, IBTCN1 062, IBTCN1 063, IBTCN1 064 y IBTCN1 065.</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Técnicas Básicas:</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IBTCN1 039, IBTCN1 040, IBTCN1 041 y IBTCN1 042.</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lastRenderedPageBreak/>
        <w:t>Navegación y lectura de Cartas:</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IBTCN1 098 y IBTCN1 099.</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Comunicaciones:</w:t>
      </w:r>
    </w:p>
    <w:p w:rsidR="000506B7" w:rsidRDefault="00513164">
      <w:pPr>
        <w:spacing w:after="0" w:line="240" w:lineRule="auto"/>
        <w:ind w:left="1636"/>
        <w:jc w:val="both"/>
        <w:rPr>
          <w:rFonts w:ascii="Times New Roman" w:hAnsi="Times New Roman" w:cs="Times New Roman"/>
          <w:i/>
          <w:iCs/>
          <w:sz w:val="24"/>
          <w:szCs w:val="24"/>
        </w:rPr>
      </w:pPr>
      <w:r>
        <w:rPr>
          <w:rFonts w:ascii="Times New Roman" w:hAnsi="Times New Roman" w:cs="Times New Roman"/>
          <w:i/>
          <w:iCs/>
          <w:sz w:val="24"/>
          <w:szCs w:val="24"/>
        </w:rPr>
        <w:t>IBTCN1 320</w:t>
      </w:r>
    </w:p>
    <w:p w:rsidR="000506B7" w:rsidRDefault="000506B7">
      <w:pPr>
        <w:spacing w:after="0" w:line="240" w:lineRule="auto"/>
        <w:ind w:left="1636"/>
        <w:jc w:val="both"/>
        <w:rPr>
          <w:rFonts w:ascii="Times New Roman" w:hAnsi="Times New Roman" w:cs="Times New Roman"/>
          <w:i/>
          <w:iCs/>
          <w:sz w:val="24"/>
          <w:szCs w:val="24"/>
        </w:rPr>
      </w:pPr>
    </w:p>
    <w:p w:rsidR="000506B7" w:rsidRDefault="00513164">
      <w:pPr>
        <w:numPr>
          <w:ilvl w:val="0"/>
          <w:numId w:val="11"/>
        </w:numPr>
        <w:suppressAutoHyphens w:val="0"/>
        <w:spacing w:after="0" w:line="240" w:lineRule="auto"/>
        <w:ind w:left="1276"/>
        <w:jc w:val="both"/>
        <w:rPr>
          <w:rFonts w:ascii="Times New Roman" w:hAnsi="Times New Roman" w:cs="Times New Roman"/>
          <w:i/>
          <w:iCs/>
          <w:sz w:val="24"/>
          <w:szCs w:val="24"/>
          <w:u w:val="single"/>
        </w:rPr>
      </w:pPr>
      <w:r>
        <w:rPr>
          <w:rFonts w:ascii="Times New Roman" w:hAnsi="Times New Roman" w:cs="Times New Roman"/>
          <w:i/>
          <w:iCs/>
          <w:sz w:val="24"/>
          <w:szCs w:val="24"/>
          <w:u w:val="single"/>
        </w:rPr>
        <w:t>Test de Conocimiento Profesional de Infantería</w:t>
      </w:r>
    </w:p>
    <w:p w:rsidR="000506B7" w:rsidRDefault="00513164">
      <w:pPr>
        <w:numPr>
          <w:ilvl w:val="0"/>
          <w:numId w:val="16"/>
        </w:numPr>
        <w:suppressAutoHyphens w:val="0"/>
        <w:spacing w:after="0" w:line="240" w:lineRule="auto"/>
        <w:ind w:left="1701"/>
        <w:rPr>
          <w:rFonts w:ascii="Times New Roman" w:hAnsi="Times New Roman" w:cs="Times New Roman"/>
          <w:i/>
          <w:iCs/>
          <w:sz w:val="24"/>
          <w:szCs w:val="24"/>
          <w:u w:val="single"/>
        </w:rPr>
      </w:pPr>
      <w:r>
        <w:rPr>
          <w:rFonts w:ascii="Times New Roman" w:hAnsi="Times New Roman" w:cs="Times New Roman"/>
          <w:i/>
          <w:iCs/>
          <w:sz w:val="24"/>
          <w:szCs w:val="24"/>
        </w:rPr>
        <w:t>RC 7-5 “SECCIÓN DE INFANTERIA</w:t>
      </w:r>
    </w:p>
    <w:p w:rsidR="000506B7" w:rsidRDefault="00513164">
      <w:pPr>
        <w:spacing w:after="0" w:line="240" w:lineRule="auto"/>
        <w:ind w:left="1636"/>
        <w:rPr>
          <w:rFonts w:ascii="Times New Roman" w:hAnsi="Times New Roman" w:cs="Times New Roman"/>
          <w:i/>
          <w:iCs/>
          <w:sz w:val="24"/>
          <w:szCs w:val="24"/>
          <w:u w:val="single"/>
        </w:rPr>
      </w:pPr>
      <w:r>
        <w:rPr>
          <w:rFonts w:ascii="Times New Roman" w:hAnsi="Times New Roman" w:cs="Times New Roman"/>
          <w:i/>
          <w:iCs/>
          <w:sz w:val="24"/>
          <w:szCs w:val="24"/>
        </w:rPr>
        <w:t xml:space="preserve">Cap.1.1      Generalidades: 1.2.1 Misión, 1.2.2. Características de un V.C.I, 1.2.3 Características de un T.B.P. y 1.3 Poder de Combate. </w:t>
      </w:r>
    </w:p>
    <w:p w:rsidR="000506B7" w:rsidRDefault="00513164">
      <w:pPr>
        <w:spacing w:after="0" w:line="240" w:lineRule="auto"/>
        <w:ind w:left="1636"/>
        <w:rPr>
          <w:rFonts w:ascii="Times New Roman" w:hAnsi="Times New Roman" w:cs="Times New Roman"/>
          <w:i/>
          <w:iCs/>
          <w:sz w:val="24"/>
          <w:szCs w:val="24"/>
          <w:u w:val="single"/>
        </w:rPr>
      </w:pPr>
      <w:r>
        <w:rPr>
          <w:rFonts w:ascii="Times New Roman" w:hAnsi="Times New Roman" w:cs="Times New Roman"/>
          <w:i/>
          <w:iCs/>
          <w:sz w:val="24"/>
          <w:szCs w:val="24"/>
        </w:rPr>
        <w:t>Cap.2 Organización: 2.1 Sección de Fusileros, Figura 2.1 Sec. Infantería, Figura 2.5 Niveles de Fuerza. Grupo Fusileros, 2.4.5 Jefe de Grupo Fusilero y2.4.7 Jefe de Escuadra Fusilero</w:t>
      </w:r>
    </w:p>
    <w:p w:rsidR="000506B7" w:rsidRDefault="00513164">
      <w:pPr>
        <w:spacing w:after="0" w:line="240" w:lineRule="auto"/>
        <w:ind w:left="1636"/>
        <w:rPr>
          <w:rFonts w:ascii="Times New Roman" w:hAnsi="Times New Roman" w:cs="Times New Roman"/>
          <w:i/>
          <w:iCs/>
          <w:sz w:val="24"/>
          <w:szCs w:val="24"/>
        </w:rPr>
      </w:pPr>
      <w:r>
        <w:rPr>
          <w:rFonts w:ascii="Times New Roman" w:hAnsi="Times New Roman" w:cs="Times New Roman"/>
          <w:i/>
          <w:iCs/>
          <w:sz w:val="24"/>
          <w:szCs w:val="24"/>
        </w:rPr>
        <w:t>Cap.3 Preparación para el Combate: 3.6.8 Plan de Contingencia de 5 Puntos.</w:t>
      </w:r>
    </w:p>
    <w:p w:rsidR="000506B7" w:rsidRDefault="00513164">
      <w:pPr>
        <w:spacing w:after="0" w:line="240" w:lineRule="auto"/>
        <w:ind w:left="1636"/>
        <w:rPr>
          <w:rFonts w:ascii="Times New Roman" w:hAnsi="Times New Roman" w:cs="Times New Roman"/>
          <w:i/>
          <w:iCs/>
          <w:sz w:val="24"/>
          <w:szCs w:val="24"/>
        </w:rPr>
      </w:pPr>
      <w:r>
        <w:rPr>
          <w:rFonts w:ascii="Times New Roman" w:hAnsi="Times New Roman" w:cs="Times New Roman"/>
          <w:i/>
          <w:iCs/>
          <w:sz w:val="24"/>
          <w:szCs w:val="24"/>
        </w:rPr>
        <w:t>Cap. 5 Movimiento: 5.1 Formaciones, 5.1.1 Formaciones desembarcadas nivel escuadra, Figura 5.1 Escuadra Fusileros En cuña), 5.5.2 Acciones en el Área de peligro.</w:t>
      </w:r>
    </w:p>
    <w:p w:rsidR="000506B7" w:rsidRDefault="00513164">
      <w:pPr>
        <w:spacing w:after="0" w:line="240" w:lineRule="auto"/>
        <w:ind w:left="1636"/>
        <w:rPr>
          <w:rFonts w:ascii="Times New Roman" w:hAnsi="Times New Roman" w:cs="Times New Roman"/>
          <w:i/>
          <w:iCs/>
          <w:sz w:val="24"/>
          <w:szCs w:val="24"/>
        </w:rPr>
      </w:pPr>
      <w:r>
        <w:rPr>
          <w:rFonts w:ascii="Times New Roman" w:hAnsi="Times New Roman" w:cs="Times New Roman"/>
          <w:i/>
          <w:iCs/>
          <w:sz w:val="24"/>
          <w:szCs w:val="24"/>
        </w:rPr>
        <w:t>Cap. 6.1.3 Operaciones Ofensivas. Características.</w:t>
      </w:r>
    </w:p>
    <w:p w:rsidR="000506B7" w:rsidRDefault="00513164">
      <w:pPr>
        <w:spacing w:after="0" w:line="240" w:lineRule="auto"/>
        <w:ind w:left="1636"/>
        <w:rPr>
          <w:rFonts w:ascii="Times New Roman" w:hAnsi="Times New Roman" w:cs="Times New Roman"/>
          <w:i/>
          <w:iCs/>
          <w:sz w:val="24"/>
          <w:szCs w:val="24"/>
        </w:rPr>
      </w:pPr>
      <w:r>
        <w:rPr>
          <w:rFonts w:ascii="Times New Roman" w:hAnsi="Times New Roman" w:cs="Times New Roman"/>
          <w:i/>
          <w:iCs/>
          <w:sz w:val="24"/>
          <w:szCs w:val="24"/>
        </w:rPr>
        <w:t>Cap. 7 Defensa: 7.10.5 Jefe de Escuadra, Figura 7.12 -7.13 Posición de Fusilero.</w:t>
      </w:r>
    </w:p>
    <w:p w:rsidR="000506B7" w:rsidRDefault="00513164">
      <w:pPr>
        <w:spacing w:after="0" w:line="240" w:lineRule="auto"/>
        <w:ind w:left="1636"/>
        <w:rPr>
          <w:rFonts w:ascii="Times New Roman" w:hAnsi="Times New Roman" w:cs="Times New Roman"/>
          <w:i/>
          <w:iCs/>
          <w:sz w:val="24"/>
          <w:szCs w:val="24"/>
        </w:rPr>
      </w:pPr>
      <w:r>
        <w:rPr>
          <w:rFonts w:ascii="Times New Roman" w:hAnsi="Times New Roman" w:cs="Times New Roman"/>
          <w:i/>
          <w:iCs/>
          <w:sz w:val="24"/>
          <w:szCs w:val="24"/>
        </w:rPr>
        <w:t>Cap.12 Patrulla: 12.1 Consideraciones de Planificación, 12.1.1 Organización, 12.1.5 Puntos de reunión, 12.2 Patrullas de reconocimiento, 12.2.1Organización, 12.3 Patrullas de Combate Hasta 12.3.4 Emboscada.</w:t>
      </w:r>
    </w:p>
    <w:p w:rsidR="000506B7" w:rsidRDefault="000506B7">
      <w:pPr>
        <w:spacing w:after="0" w:line="240" w:lineRule="auto"/>
        <w:ind w:left="1636"/>
        <w:rPr>
          <w:rFonts w:ascii="Times New Roman" w:hAnsi="Times New Roman" w:cs="Times New Roman"/>
          <w:i/>
          <w:iCs/>
          <w:sz w:val="24"/>
          <w:szCs w:val="24"/>
        </w:rPr>
      </w:pPr>
    </w:p>
    <w:p w:rsidR="000506B7" w:rsidRDefault="00513164">
      <w:pPr>
        <w:numPr>
          <w:ilvl w:val="0"/>
          <w:numId w:val="11"/>
        </w:numPr>
        <w:suppressAutoHyphens w:val="0"/>
        <w:spacing w:after="0" w:line="240" w:lineRule="auto"/>
        <w:ind w:left="1276"/>
        <w:rPr>
          <w:rFonts w:ascii="Times New Roman" w:hAnsi="Times New Roman" w:cs="Times New Roman"/>
          <w:i/>
          <w:iCs/>
          <w:sz w:val="24"/>
          <w:szCs w:val="24"/>
        </w:rPr>
      </w:pPr>
      <w:r>
        <w:rPr>
          <w:rFonts w:ascii="Times New Roman" w:hAnsi="Times New Roman" w:cs="Times New Roman"/>
          <w:i/>
          <w:iCs/>
          <w:sz w:val="24"/>
          <w:szCs w:val="24"/>
          <w:u w:val="single"/>
        </w:rPr>
        <w:t>Test de Conocimiento Profesional de Caballería</w:t>
      </w:r>
    </w:p>
    <w:p w:rsidR="000506B7" w:rsidRDefault="00513164">
      <w:pPr>
        <w:numPr>
          <w:ilvl w:val="0"/>
          <w:numId w:val="15"/>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IIAN1-C-01-004 (Conceptuar sobre las normas de seguridad en las comunicaciones)</w:t>
      </w:r>
    </w:p>
    <w:p w:rsidR="000506B7" w:rsidRDefault="00513164">
      <w:pPr>
        <w:numPr>
          <w:ilvl w:val="0"/>
          <w:numId w:val="15"/>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IIAN1-C-01-005 (Realizar un reporte)</w:t>
      </w:r>
    </w:p>
    <w:p w:rsidR="000506B7" w:rsidRDefault="00513164">
      <w:pPr>
        <w:numPr>
          <w:ilvl w:val="0"/>
          <w:numId w:val="15"/>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IIAN1-C-01-011 (Transmitir y recibir un mensaje radial)</w:t>
      </w:r>
    </w:p>
    <w:p w:rsidR="000506B7" w:rsidRDefault="00513164">
      <w:pPr>
        <w:numPr>
          <w:ilvl w:val="0"/>
          <w:numId w:val="15"/>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IIAN1-C-01-013 (Operar los equipos de la serie 9600)</w:t>
      </w:r>
    </w:p>
    <w:p w:rsidR="000506B7" w:rsidRDefault="00513164">
      <w:pPr>
        <w:numPr>
          <w:ilvl w:val="0"/>
          <w:numId w:val="15"/>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IIAN1-C-05A-011 (Aplicar los fundamentos de la puntería)</w:t>
      </w:r>
    </w:p>
    <w:p w:rsidR="000506B7" w:rsidRDefault="00513164">
      <w:pPr>
        <w:numPr>
          <w:ilvl w:val="0"/>
          <w:numId w:val="15"/>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IIAN1-C-08-001 (Identificar vehículos y armamentos amigos y enemigos)</w:t>
      </w:r>
    </w:p>
    <w:p w:rsidR="000506B7" w:rsidRDefault="00513164">
      <w:pPr>
        <w:numPr>
          <w:ilvl w:val="0"/>
          <w:numId w:val="15"/>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IIAN1-C-10-005 (Ejecutar señales de brazo y mano con banderas)</w:t>
      </w:r>
    </w:p>
    <w:p w:rsidR="000506B7" w:rsidRDefault="00513164">
      <w:pPr>
        <w:numPr>
          <w:ilvl w:val="0"/>
          <w:numId w:val="15"/>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IIAN1-C-17-002 (Ejecutar las técnicas de recuperación vehicular)</w:t>
      </w:r>
    </w:p>
    <w:p w:rsidR="000506B7" w:rsidRDefault="00513164">
      <w:pPr>
        <w:numPr>
          <w:ilvl w:val="0"/>
          <w:numId w:val="15"/>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IIAN1-C-17-004 (Ejecutar las distintas técnicas de movimiento)</w:t>
      </w:r>
    </w:p>
    <w:p w:rsidR="000506B7" w:rsidRDefault="00513164">
      <w:pPr>
        <w:numPr>
          <w:ilvl w:val="0"/>
          <w:numId w:val="15"/>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IIAN1-C-17-005 (Ejecutar las distintas formaciones de combate)</w:t>
      </w:r>
    </w:p>
    <w:p w:rsidR="000506B7" w:rsidRDefault="00513164">
      <w:pPr>
        <w:numPr>
          <w:ilvl w:val="0"/>
          <w:numId w:val="15"/>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IIAN1-C-17-18-005 (Realizar conducción de combate)</w:t>
      </w:r>
    </w:p>
    <w:p w:rsidR="000506B7" w:rsidRDefault="00513164">
      <w:pPr>
        <w:numPr>
          <w:ilvl w:val="0"/>
          <w:numId w:val="15"/>
        </w:numPr>
        <w:suppressAutoHyphens w:val="0"/>
        <w:spacing w:after="0" w:line="240" w:lineRule="auto"/>
        <w:ind w:left="1701"/>
        <w:rPr>
          <w:rFonts w:ascii="Times New Roman" w:hAnsi="Times New Roman" w:cs="Times New Roman"/>
          <w:i/>
          <w:iCs/>
          <w:sz w:val="24"/>
          <w:szCs w:val="24"/>
          <w:lang w:val="es-UY"/>
        </w:rPr>
      </w:pPr>
      <w:r>
        <w:rPr>
          <w:rFonts w:ascii="Times New Roman" w:hAnsi="Times New Roman" w:cs="Times New Roman"/>
          <w:i/>
          <w:iCs/>
          <w:sz w:val="24"/>
          <w:szCs w:val="24"/>
          <w:lang w:val="es-UY"/>
        </w:rPr>
        <w:t>IIAN1-C-17-18-013 (Identificar las características, posibilidades y limitaciones de los vehículos).</w:t>
      </w:r>
    </w:p>
    <w:p w:rsidR="000506B7" w:rsidRDefault="000506B7">
      <w:pPr>
        <w:tabs>
          <w:tab w:val="left" w:pos="1701"/>
          <w:tab w:val="left" w:pos="3544"/>
          <w:tab w:val="left" w:pos="3686"/>
        </w:tabs>
        <w:spacing w:after="0" w:line="240" w:lineRule="auto"/>
        <w:ind w:left="1276"/>
        <w:rPr>
          <w:rFonts w:ascii="Times New Roman" w:hAnsi="Times New Roman" w:cs="Times New Roman"/>
          <w:i/>
          <w:iCs/>
          <w:sz w:val="24"/>
          <w:szCs w:val="24"/>
        </w:rPr>
      </w:pPr>
    </w:p>
    <w:p w:rsidR="000506B7" w:rsidRDefault="00513164">
      <w:pPr>
        <w:numPr>
          <w:ilvl w:val="0"/>
          <w:numId w:val="11"/>
        </w:numPr>
        <w:tabs>
          <w:tab w:val="left" w:pos="1276"/>
          <w:tab w:val="left" w:pos="3544"/>
          <w:tab w:val="left" w:pos="3686"/>
        </w:tabs>
        <w:suppressAutoHyphens w:val="0"/>
        <w:spacing w:after="0" w:line="240" w:lineRule="auto"/>
        <w:ind w:left="1134" w:hanging="218"/>
        <w:rPr>
          <w:rFonts w:ascii="Times New Roman" w:hAnsi="Times New Roman" w:cs="Times New Roman"/>
          <w:i/>
          <w:iCs/>
          <w:color w:val="000000"/>
          <w:sz w:val="24"/>
          <w:szCs w:val="24"/>
        </w:rPr>
      </w:pPr>
      <w:r>
        <w:rPr>
          <w:rFonts w:ascii="Times New Roman" w:hAnsi="Times New Roman" w:cs="Times New Roman"/>
          <w:i/>
          <w:iCs/>
          <w:color w:val="000000"/>
          <w:sz w:val="24"/>
          <w:szCs w:val="24"/>
          <w:u w:val="single"/>
        </w:rPr>
        <w:t>Test de Conocimiento Profesional de Artillería</w:t>
      </w:r>
    </w:p>
    <w:p w:rsidR="000506B7" w:rsidRDefault="00513164">
      <w:pPr>
        <w:numPr>
          <w:ilvl w:val="0"/>
          <w:numId w:val="13"/>
        </w:numPr>
        <w:tabs>
          <w:tab w:val="left" w:pos="1701"/>
          <w:tab w:val="left" w:pos="3544"/>
          <w:tab w:val="left" w:pos="3686"/>
        </w:tabs>
        <w:suppressAutoHyphens w:val="0"/>
        <w:spacing w:after="0" w:line="240" w:lineRule="auto"/>
        <w:ind w:left="1701"/>
        <w:rPr>
          <w:rFonts w:ascii="Times New Roman" w:hAnsi="Times New Roman" w:cs="Times New Roman"/>
          <w:i/>
          <w:iCs/>
          <w:color w:val="000000"/>
          <w:sz w:val="24"/>
          <w:szCs w:val="24"/>
        </w:rPr>
      </w:pPr>
      <w:r>
        <w:rPr>
          <w:rFonts w:ascii="Times New Roman" w:hAnsi="Times New Roman" w:cs="Times New Roman"/>
          <w:i/>
          <w:iCs/>
          <w:color w:val="000000"/>
          <w:sz w:val="24"/>
          <w:szCs w:val="24"/>
        </w:rPr>
        <w:t xml:space="preserve">RC. 6-40 Capitulo 1 Sección 1 (Misión del Arma)  </w:t>
      </w:r>
    </w:p>
    <w:p w:rsidR="000506B7" w:rsidRDefault="00513164">
      <w:pPr>
        <w:numPr>
          <w:ilvl w:val="0"/>
          <w:numId w:val="13"/>
        </w:numPr>
        <w:tabs>
          <w:tab w:val="left" w:pos="1701"/>
          <w:tab w:val="left" w:pos="3544"/>
          <w:tab w:val="left" w:pos="3686"/>
        </w:tabs>
        <w:suppressAutoHyphens w:val="0"/>
        <w:spacing w:after="0" w:line="240" w:lineRule="auto"/>
        <w:ind w:left="1701"/>
        <w:rPr>
          <w:rFonts w:ascii="Times New Roman" w:hAnsi="Times New Roman" w:cs="Times New Roman"/>
          <w:i/>
          <w:iCs/>
          <w:color w:val="000000"/>
          <w:sz w:val="24"/>
          <w:szCs w:val="24"/>
        </w:rPr>
      </w:pPr>
      <w:r>
        <w:rPr>
          <w:rFonts w:ascii="Times New Roman" w:hAnsi="Times New Roman" w:cs="Times New Roman"/>
          <w:i/>
          <w:iCs/>
          <w:color w:val="000000"/>
          <w:sz w:val="24"/>
          <w:szCs w:val="24"/>
        </w:rPr>
        <w:t>Ficha “Escuela de la Pieza” 1,2,3,4,5,6,7,9. (Artilleros Sirvientes)</w:t>
      </w:r>
    </w:p>
    <w:p w:rsidR="000506B7" w:rsidRDefault="00513164">
      <w:pPr>
        <w:numPr>
          <w:ilvl w:val="0"/>
          <w:numId w:val="13"/>
        </w:numPr>
        <w:tabs>
          <w:tab w:val="left" w:pos="1701"/>
          <w:tab w:val="left" w:pos="3544"/>
          <w:tab w:val="left" w:pos="3686"/>
        </w:tabs>
        <w:suppressAutoHyphens w:val="0"/>
        <w:spacing w:after="0" w:line="240" w:lineRule="auto"/>
        <w:ind w:left="1701"/>
        <w:rPr>
          <w:rFonts w:ascii="Times New Roman" w:hAnsi="Times New Roman" w:cs="Times New Roman"/>
          <w:i/>
          <w:iCs/>
          <w:color w:val="000000"/>
          <w:sz w:val="24"/>
          <w:szCs w:val="24"/>
        </w:rPr>
      </w:pPr>
      <w:r>
        <w:rPr>
          <w:rFonts w:ascii="Times New Roman" w:hAnsi="Times New Roman" w:cs="Times New Roman"/>
          <w:i/>
          <w:iCs/>
          <w:sz w:val="24"/>
          <w:szCs w:val="24"/>
        </w:rPr>
        <w:t>Ficha Técnica “Obús Autopropulsado 2S1 de 122mm Gvozdica” (Datos Técnicos)</w:t>
      </w:r>
    </w:p>
    <w:p w:rsidR="000506B7" w:rsidRDefault="00513164">
      <w:pPr>
        <w:numPr>
          <w:ilvl w:val="0"/>
          <w:numId w:val="13"/>
        </w:numPr>
        <w:tabs>
          <w:tab w:val="left" w:pos="1701"/>
          <w:tab w:val="left" w:pos="3544"/>
          <w:tab w:val="left" w:pos="3686"/>
        </w:tabs>
        <w:suppressAutoHyphens w:val="0"/>
        <w:spacing w:after="0" w:line="240" w:lineRule="auto"/>
        <w:ind w:left="1701"/>
        <w:rPr>
          <w:rFonts w:ascii="Times New Roman" w:hAnsi="Times New Roman" w:cs="Times New Roman"/>
          <w:i/>
          <w:iCs/>
          <w:color w:val="000000"/>
          <w:sz w:val="24"/>
          <w:szCs w:val="24"/>
        </w:rPr>
      </w:pPr>
      <w:r>
        <w:rPr>
          <w:rFonts w:ascii="Times New Roman" w:hAnsi="Times New Roman" w:cs="Times New Roman"/>
          <w:i/>
          <w:iCs/>
          <w:sz w:val="24"/>
          <w:szCs w:val="24"/>
        </w:rPr>
        <w:t>RC 6-6 Cap. IV y V (Lanzador Múltiple)</w:t>
      </w:r>
    </w:p>
    <w:p w:rsidR="000506B7" w:rsidRDefault="00513164">
      <w:pPr>
        <w:numPr>
          <w:ilvl w:val="0"/>
          <w:numId w:val="13"/>
        </w:numPr>
        <w:tabs>
          <w:tab w:val="left" w:pos="1701"/>
          <w:tab w:val="left" w:pos="3544"/>
          <w:tab w:val="left" w:pos="3686"/>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Ficha Técnica de Vulcan 20 mm (Datos Técnicos/ Entrenamiento del P/S)</w:t>
      </w:r>
    </w:p>
    <w:p w:rsidR="000506B7" w:rsidRDefault="00513164">
      <w:pPr>
        <w:numPr>
          <w:ilvl w:val="0"/>
          <w:numId w:val="13"/>
        </w:numPr>
        <w:tabs>
          <w:tab w:val="left" w:pos="1701"/>
          <w:tab w:val="left" w:pos="3544"/>
          <w:tab w:val="left" w:pos="3686"/>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Ficha Técnica de TCM 20 mm (Datos Técnicos/ Entrenamiento del P/S)</w:t>
      </w:r>
    </w:p>
    <w:p w:rsidR="000506B7" w:rsidRDefault="00513164">
      <w:pPr>
        <w:numPr>
          <w:ilvl w:val="0"/>
          <w:numId w:val="13"/>
        </w:numPr>
        <w:tabs>
          <w:tab w:val="left" w:pos="1701"/>
          <w:tab w:val="left" w:pos="3544"/>
          <w:tab w:val="left" w:pos="3686"/>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Ficha Técnica de obús M-114 (Datos Técnicos)</w:t>
      </w:r>
    </w:p>
    <w:p w:rsidR="000506B7" w:rsidRDefault="00513164">
      <w:pPr>
        <w:numPr>
          <w:ilvl w:val="0"/>
          <w:numId w:val="13"/>
        </w:numPr>
        <w:tabs>
          <w:tab w:val="left" w:pos="1701"/>
          <w:tab w:val="left" w:pos="3544"/>
          <w:tab w:val="left" w:pos="3686"/>
        </w:tabs>
        <w:suppressAutoHyphens w:val="0"/>
        <w:spacing w:after="0" w:line="240" w:lineRule="auto"/>
        <w:ind w:left="1701"/>
        <w:rPr>
          <w:rFonts w:ascii="Times New Roman" w:hAnsi="Times New Roman" w:cs="Times New Roman"/>
          <w:i/>
          <w:iCs/>
          <w:sz w:val="24"/>
          <w:szCs w:val="24"/>
        </w:rPr>
      </w:pPr>
      <w:r>
        <w:rPr>
          <w:rFonts w:ascii="Times New Roman" w:hAnsi="Times New Roman" w:cs="Times New Roman"/>
          <w:i/>
          <w:iCs/>
          <w:sz w:val="24"/>
          <w:szCs w:val="24"/>
        </w:rPr>
        <w:t>RC 2-7 Capítulo III y IV (Misión, objetivos, clasificación, tipos definición y tareas de A.D.A.A.)</w:t>
      </w:r>
    </w:p>
    <w:p w:rsidR="000506B7" w:rsidRDefault="00513164">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i/>
          <w:iCs/>
          <w:sz w:val="24"/>
          <w:szCs w:val="24"/>
        </w:rPr>
        <w:tab/>
      </w:r>
    </w:p>
    <w:p w:rsidR="000506B7" w:rsidRDefault="00513164">
      <w:pPr>
        <w:numPr>
          <w:ilvl w:val="0"/>
          <w:numId w:val="11"/>
        </w:numPr>
        <w:suppressAutoHyphens w:val="0"/>
        <w:spacing w:after="0" w:line="240" w:lineRule="auto"/>
        <w:ind w:left="1276"/>
        <w:rPr>
          <w:rFonts w:ascii="Times New Roman" w:hAnsi="Times New Roman" w:cs="Times New Roman"/>
          <w:i/>
          <w:iCs/>
          <w:sz w:val="24"/>
          <w:szCs w:val="24"/>
        </w:rPr>
      </w:pPr>
      <w:r>
        <w:rPr>
          <w:rFonts w:ascii="Times New Roman" w:hAnsi="Times New Roman" w:cs="Times New Roman"/>
          <w:i/>
          <w:iCs/>
          <w:sz w:val="24"/>
          <w:szCs w:val="24"/>
          <w:u w:val="single"/>
        </w:rPr>
        <w:t>Test de Conocimiento Profesional de Ingenieros</w:t>
      </w:r>
    </w:p>
    <w:p w:rsidR="000506B7" w:rsidRDefault="00513164">
      <w:pPr>
        <w:numPr>
          <w:ilvl w:val="0"/>
          <w:numId w:val="12"/>
        </w:numPr>
        <w:tabs>
          <w:tab w:val="left" w:pos="360"/>
        </w:tabs>
        <w:suppressAutoHyphens w:val="0"/>
        <w:spacing w:after="0" w:line="240" w:lineRule="auto"/>
        <w:ind w:left="1701"/>
        <w:rPr>
          <w:rFonts w:ascii="Times New Roman" w:hAnsi="Times New Roman" w:cs="Times New Roman"/>
          <w:bCs/>
          <w:i/>
          <w:iCs/>
          <w:sz w:val="24"/>
          <w:szCs w:val="24"/>
        </w:rPr>
      </w:pPr>
      <w:r>
        <w:rPr>
          <w:rFonts w:ascii="Times New Roman" w:hAnsi="Times New Roman" w:cs="Times New Roman"/>
          <w:bCs/>
          <w:i/>
          <w:iCs/>
          <w:sz w:val="24"/>
          <w:szCs w:val="24"/>
        </w:rPr>
        <w:t>Ayudante de Puente TMM-3 IIAN1-ING-19-005</w:t>
      </w:r>
    </w:p>
    <w:p w:rsidR="000506B7" w:rsidRDefault="00513164">
      <w:pPr>
        <w:numPr>
          <w:ilvl w:val="0"/>
          <w:numId w:val="12"/>
        </w:numPr>
        <w:tabs>
          <w:tab w:val="left" w:pos="360"/>
        </w:tabs>
        <w:suppressAutoHyphens w:val="0"/>
        <w:spacing w:after="0" w:line="240" w:lineRule="auto"/>
        <w:ind w:left="1701"/>
        <w:rPr>
          <w:rFonts w:ascii="Times New Roman" w:hAnsi="Times New Roman" w:cs="Times New Roman"/>
          <w:bCs/>
          <w:i/>
          <w:iCs/>
          <w:sz w:val="24"/>
          <w:szCs w:val="24"/>
        </w:rPr>
      </w:pPr>
      <w:r>
        <w:rPr>
          <w:rFonts w:ascii="Times New Roman" w:hAnsi="Times New Roman" w:cs="Times New Roman"/>
          <w:bCs/>
          <w:i/>
          <w:iCs/>
          <w:sz w:val="24"/>
          <w:szCs w:val="24"/>
        </w:rPr>
        <w:t>Ayudante de Operador Compresor. IIAN1-ING-19-01</w:t>
      </w:r>
    </w:p>
    <w:p w:rsidR="000506B7" w:rsidRDefault="00513164">
      <w:pPr>
        <w:numPr>
          <w:ilvl w:val="0"/>
          <w:numId w:val="12"/>
        </w:numPr>
        <w:suppressAutoHyphens w:val="0"/>
        <w:spacing w:after="0" w:line="240" w:lineRule="auto"/>
        <w:ind w:left="1701"/>
        <w:rPr>
          <w:rFonts w:ascii="Times New Roman" w:hAnsi="Times New Roman" w:cs="Times New Roman"/>
          <w:bCs/>
          <w:i/>
          <w:iCs/>
          <w:sz w:val="24"/>
          <w:szCs w:val="24"/>
        </w:rPr>
      </w:pPr>
      <w:r>
        <w:rPr>
          <w:rFonts w:ascii="Times New Roman" w:hAnsi="Times New Roman" w:cs="Times New Roman"/>
          <w:bCs/>
          <w:i/>
          <w:iCs/>
          <w:sz w:val="24"/>
          <w:szCs w:val="24"/>
        </w:rPr>
        <w:t>Ayudante Operador de TRABA IIAN1-ING-19-006</w:t>
      </w:r>
    </w:p>
    <w:p w:rsidR="000506B7" w:rsidRDefault="00513164">
      <w:pPr>
        <w:numPr>
          <w:ilvl w:val="0"/>
          <w:numId w:val="12"/>
        </w:numPr>
        <w:suppressAutoHyphens w:val="0"/>
        <w:spacing w:after="0" w:line="240" w:lineRule="auto"/>
        <w:ind w:left="1701"/>
        <w:rPr>
          <w:rFonts w:ascii="Times New Roman" w:hAnsi="Times New Roman" w:cs="Times New Roman"/>
          <w:bCs/>
          <w:i/>
          <w:iCs/>
          <w:sz w:val="24"/>
          <w:szCs w:val="24"/>
          <w:lang w:val="pt-BR"/>
        </w:rPr>
      </w:pPr>
      <w:r>
        <w:rPr>
          <w:rFonts w:ascii="Times New Roman" w:hAnsi="Times New Roman" w:cs="Times New Roman"/>
          <w:bCs/>
          <w:i/>
          <w:iCs/>
          <w:sz w:val="24"/>
          <w:szCs w:val="24"/>
          <w:lang w:val="pt-BR"/>
        </w:rPr>
        <w:t>B.E.I. IIAN1-ING-16A- 001A, 001B,001C,001D, 001E, 001F,001G, 001H,001I,001J</w:t>
      </w:r>
    </w:p>
    <w:p w:rsidR="000506B7" w:rsidRDefault="00513164">
      <w:pPr>
        <w:numPr>
          <w:ilvl w:val="0"/>
          <w:numId w:val="12"/>
        </w:numPr>
        <w:suppressAutoHyphens w:val="0"/>
        <w:spacing w:after="0" w:line="240" w:lineRule="auto"/>
        <w:ind w:left="1701"/>
        <w:rPr>
          <w:rFonts w:ascii="Times New Roman" w:hAnsi="Times New Roman" w:cs="Times New Roman"/>
          <w:bCs/>
          <w:i/>
          <w:iCs/>
          <w:sz w:val="24"/>
          <w:szCs w:val="24"/>
        </w:rPr>
      </w:pPr>
      <w:r>
        <w:rPr>
          <w:rFonts w:ascii="Times New Roman" w:hAnsi="Times New Roman" w:cs="Times New Roman"/>
          <w:bCs/>
          <w:i/>
          <w:iCs/>
          <w:sz w:val="24"/>
          <w:szCs w:val="24"/>
        </w:rPr>
        <w:t>Especialista en abastecimiento de Agua. AN1-ING-16A- 003A, 003C,009A y 099C</w:t>
      </w:r>
    </w:p>
    <w:p w:rsidR="000506B7" w:rsidRPr="0049459F" w:rsidRDefault="00513164">
      <w:pPr>
        <w:numPr>
          <w:ilvl w:val="0"/>
          <w:numId w:val="12"/>
        </w:numPr>
        <w:suppressAutoHyphens w:val="0"/>
        <w:spacing w:after="0" w:line="240" w:lineRule="auto"/>
        <w:ind w:left="1701"/>
        <w:rPr>
          <w:rFonts w:ascii="Times New Roman" w:hAnsi="Times New Roman" w:cs="Times New Roman"/>
          <w:bCs/>
          <w:i/>
          <w:iCs/>
          <w:sz w:val="24"/>
          <w:szCs w:val="24"/>
          <w:lang w:val="es-UY"/>
        </w:rPr>
      </w:pPr>
      <w:r>
        <w:rPr>
          <w:rFonts w:ascii="Times New Roman" w:hAnsi="Times New Roman" w:cs="Times New Roman"/>
          <w:bCs/>
          <w:i/>
          <w:iCs/>
          <w:sz w:val="24"/>
          <w:szCs w:val="24"/>
        </w:rPr>
        <w:t>Especialista en Abastecimiento IIAN</w:t>
      </w:r>
      <w:r w:rsidRPr="0049459F">
        <w:rPr>
          <w:rFonts w:ascii="Times New Roman" w:hAnsi="Times New Roman" w:cs="Times New Roman"/>
          <w:bCs/>
          <w:i/>
          <w:iCs/>
          <w:sz w:val="24"/>
          <w:szCs w:val="24"/>
          <w:lang w:val="es-UY"/>
        </w:rPr>
        <w:t>1-ING-16A-004A, IIAN1-ING-16A-004B</w:t>
      </w:r>
    </w:p>
    <w:p w:rsidR="000506B7" w:rsidRDefault="00513164">
      <w:pPr>
        <w:numPr>
          <w:ilvl w:val="0"/>
          <w:numId w:val="12"/>
        </w:numPr>
        <w:suppressAutoHyphens w:val="0"/>
        <w:spacing w:after="0" w:line="240" w:lineRule="auto"/>
        <w:ind w:left="1701"/>
        <w:rPr>
          <w:rFonts w:ascii="Times New Roman" w:hAnsi="Times New Roman" w:cs="Times New Roman"/>
          <w:bCs/>
          <w:i/>
          <w:iCs/>
          <w:sz w:val="24"/>
          <w:szCs w:val="24"/>
        </w:rPr>
      </w:pPr>
      <w:r w:rsidRPr="0049459F">
        <w:rPr>
          <w:rFonts w:ascii="Times New Roman" w:hAnsi="Times New Roman" w:cs="Times New Roman"/>
          <w:bCs/>
          <w:i/>
          <w:iCs/>
          <w:sz w:val="24"/>
          <w:szCs w:val="24"/>
          <w:lang w:val="es-UY"/>
        </w:rPr>
        <w:t>Especialista en demoliciones de combate</w:t>
      </w:r>
      <w:r>
        <w:rPr>
          <w:rFonts w:ascii="Times New Roman" w:hAnsi="Times New Roman" w:cs="Times New Roman"/>
          <w:bCs/>
          <w:i/>
          <w:iCs/>
          <w:sz w:val="24"/>
          <w:szCs w:val="24"/>
        </w:rPr>
        <w:t xml:space="preserve"> IIAN1-ING-16A-006A a IIAN1-ING-16A-006H</w:t>
      </w:r>
    </w:p>
    <w:p w:rsidR="000506B7" w:rsidRDefault="00513164">
      <w:pPr>
        <w:numPr>
          <w:ilvl w:val="0"/>
          <w:numId w:val="12"/>
        </w:numPr>
        <w:suppressAutoHyphens w:val="0"/>
        <w:spacing w:after="0" w:line="240" w:lineRule="auto"/>
        <w:ind w:left="1701"/>
        <w:rPr>
          <w:rFonts w:ascii="Times New Roman" w:hAnsi="Times New Roman" w:cs="Times New Roman"/>
          <w:bCs/>
          <w:i/>
          <w:iCs/>
          <w:sz w:val="24"/>
          <w:szCs w:val="24"/>
        </w:rPr>
      </w:pPr>
      <w:r>
        <w:rPr>
          <w:rFonts w:ascii="Times New Roman" w:hAnsi="Times New Roman" w:cs="Times New Roman"/>
          <w:bCs/>
          <w:i/>
          <w:iCs/>
          <w:sz w:val="24"/>
          <w:szCs w:val="24"/>
        </w:rPr>
        <w:lastRenderedPageBreak/>
        <w:t xml:space="preserve">Especialista en reconocimiento. IIAN1-ING-16A-002A, 002B, 002C, 002D, </w:t>
      </w:r>
      <w:r>
        <w:rPr>
          <w:rFonts w:ascii="Times New Roman" w:hAnsi="Times New Roman" w:cs="Times New Roman"/>
          <w:bCs/>
          <w:i/>
          <w:iCs/>
          <w:sz w:val="24"/>
          <w:szCs w:val="24"/>
        </w:rPr>
        <w:tab/>
        <w:t>002E y 002F.</w:t>
      </w:r>
    </w:p>
    <w:p w:rsidR="000506B7" w:rsidRDefault="00513164">
      <w:pPr>
        <w:numPr>
          <w:ilvl w:val="0"/>
          <w:numId w:val="12"/>
        </w:numPr>
        <w:suppressAutoHyphens w:val="0"/>
        <w:spacing w:after="0" w:line="240" w:lineRule="auto"/>
        <w:ind w:left="1701"/>
        <w:jc w:val="both"/>
        <w:rPr>
          <w:rFonts w:ascii="Times New Roman" w:hAnsi="Times New Roman" w:cs="Times New Roman"/>
          <w:bCs/>
          <w:i/>
          <w:iCs/>
          <w:sz w:val="24"/>
          <w:szCs w:val="24"/>
        </w:rPr>
      </w:pPr>
      <w:r>
        <w:rPr>
          <w:rFonts w:ascii="Times New Roman" w:hAnsi="Times New Roman" w:cs="Times New Roman"/>
          <w:bCs/>
          <w:i/>
          <w:iCs/>
          <w:sz w:val="24"/>
          <w:szCs w:val="24"/>
        </w:rPr>
        <w:t>Sondeador IIAN1-ING-04-03A y 03B</w:t>
      </w:r>
    </w:p>
    <w:p w:rsidR="000506B7" w:rsidRDefault="00513164">
      <w:pPr>
        <w:numPr>
          <w:ilvl w:val="0"/>
          <w:numId w:val="12"/>
        </w:numPr>
        <w:suppressAutoHyphens w:val="0"/>
        <w:spacing w:after="0" w:line="240" w:lineRule="auto"/>
        <w:ind w:left="1701"/>
        <w:jc w:val="both"/>
        <w:rPr>
          <w:rFonts w:ascii="Times New Roman" w:hAnsi="Times New Roman" w:cs="Times New Roman"/>
          <w:bCs/>
          <w:i/>
          <w:iCs/>
          <w:sz w:val="24"/>
          <w:szCs w:val="24"/>
          <w:lang w:val="pt-BR"/>
        </w:rPr>
      </w:pPr>
      <w:r>
        <w:rPr>
          <w:rFonts w:ascii="Times New Roman" w:hAnsi="Times New Roman" w:cs="Times New Roman"/>
          <w:bCs/>
          <w:i/>
          <w:iCs/>
          <w:sz w:val="24"/>
          <w:szCs w:val="24"/>
          <w:lang w:val="pt-BR"/>
        </w:rPr>
        <w:t xml:space="preserve">ZapadorIIAN1-ING-04-04A, 04B,04C,04D,04E,04F,04G,04H,04I y 04N            </w:t>
      </w:r>
    </w:p>
    <w:p w:rsidR="000506B7" w:rsidRDefault="00513164">
      <w:pPr>
        <w:numPr>
          <w:ilvl w:val="0"/>
          <w:numId w:val="12"/>
        </w:numPr>
        <w:suppressAutoHyphens w:val="0"/>
        <w:spacing w:after="0" w:line="240" w:lineRule="auto"/>
        <w:ind w:left="1701"/>
        <w:rPr>
          <w:rFonts w:ascii="Times New Roman" w:hAnsi="Times New Roman" w:cs="Times New Roman"/>
          <w:bCs/>
          <w:i/>
          <w:iCs/>
          <w:sz w:val="24"/>
          <w:szCs w:val="24"/>
        </w:rPr>
      </w:pPr>
      <w:r>
        <w:rPr>
          <w:rFonts w:ascii="Times New Roman" w:hAnsi="Times New Roman" w:cs="Times New Roman"/>
          <w:bCs/>
          <w:i/>
          <w:iCs/>
          <w:sz w:val="24"/>
          <w:szCs w:val="24"/>
        </w:rPr>
        <w:t>Operador de CAVOL IIAN1-ING-19-02</w:t>
      </w:r>
    </w:p>
    <w:p w:rsidR="000506B7" w:rsidRDefault="00513164">
      <w:pPr>
        <w:numPr>
          <w:ilvl w:val="0"/>
          <w:numId w:val="12"/>
        </w:numPr>
        <w:suppressAutoHyphens w:val="0"/>
        <w:spacing w:after="0" w:line="240" w:lineRule="auto"/>
        <w:ind w:left="1701"/>
        <w:rPr>
          <w:rFonts w:ascii="Times New Roman" w:hAnsi="Times New Roman" w:cs="Times New Roman"/>
          <w:bCs/>
          <w:i/>
          <w:iCs/>
          <w:sz w:val="24"/>
          <w:szCs w:val="24"/>
        </w:rPr>
      </w:pPr>
      <w:r>
        <w:rPr>
          <w:rFonts w:ascii="Times New Roman" w:hAnsi="Times New Roman" w:cs="Times New Roman"/>
          <w:bCs/>
          <w:i/>
          <w:iCs/>
          <w:sz w:val="24"/>
          <w:szCs w:val="24"/>
        </w:rPr>
        <w:t>Especialista en construcciones de Combate: IIAN1-ING-16A-005</w:t>
      </w:r>
    </w:p>
    <w:p w:rsidR="000506B7" w:rsidRDefault="00513164">
      <w:pPr>
        <w:numPr>
          <w:ilvl w:val="0"/>
          <w:numId w:val="12"/>
        </w:numPr>
        <w:tabs>
          <w:tab w:val="left" w:pos="360"/>
        </w:tabs>
        <w:suppressAutoHyphens w:val="0"/>
        <w:spacing w:after="0" w:line="240" w:lineRule="auto"/>
        <w:ind w:left="1701"/>
        <w:rPr>
          <w:rFonts w:ascii="Times New Roman" w:hAnsi="Times New Roman" w:cs="Times New Roman"/>
          <w:bCs/>
          <w:i/>
          <w:iCs/>
          <w:sz w:val="24"/>
          <w:szCs w:val="24"/>
        </w:rPr>
      </w:pPr>
      <w:r>
        <w:rPr>
          <w:rFonts w:ascii="Times New Roman" w:hAnsi="Times New Roman" w:cs="Times New Roman"/>
          <w:bCs/>
          <w:i/>
          <w:iCs/>
          <w:sz w:val="24"/>
          <w:szCs w:val="24"/>
        </w:rPr>
        <w:t>RC 4-1 Misión y organización. Cap. II</w:t>
      </w:r>
    </w:p>
    <w:p w:rsidR="000506B7" w:rsidRDefault="00513164">
      <w:pPr>
        <w:numPr>
          <w:ilvl w:val="0"/>
          <w:numId w:val="12"/>
        </w:numPr>
        <w:tabs>
          <w:tab w:val="left" w:pos="360"/>
        </w:tabs>
        <w:suppressAutoHyphens w:val="0"/>
        <w:spacing w:after="0" w:line="240" w:lineRule="auto"/>
        <w:ind w:left="1701"/>
        <w:rPr>
          <w:rFonts w:ascii="Times New Roman" w:hAnsi="Times New Roman" w:cs="Times New Roman"/>
          <w:bCs/>
          <w:i/>
          <w:iCs/>
          <w:sz w:val="24"/>
          <w:szCs w:val="24"/>
        </w:rPr>
      </w:pPr>
      <w:r>
        <w:rPr>
          <w:rFonts w:ascii="Times New Roman" w:hAnsi="Times New Roman" w:cs="Times New Roman"/>
          <w:bCs/>
          <w:i/>
          <w:iCs/>
          <w:sz w:val="24"/>
          <w:szCs w:val="24"/>
        </w:rPr>
        <w:t>RC 23-6 Simbología y abreviatura. Cap. II</w:t>
      </w:r>
    </w:p>
    <w:p w:rsidR="000506B7" w:rsidRDefault="00513164">
      <w:pPr>
        <w:numPr>
          <w:ilvl w:val="0"/>
          <w:numId w:val="12"/>
        </w:numPr>
        <w:tabs>
          <w:tab w:val="left" w:pos="360"/>
        </w:tabs>
        <w:suppressAutoHyphens w:val="0"/>
        <w:spacing w:after="0" w:line="240" w:lineRule="auto"/>
        <w:ind w:left="1701"/>
        <w:rPr>
          <w:rFonts w:ascii="Times New Roman" w:hAnsi="Times New Roman" w:cs="Times New Roman"/>
          <w:bCs/>
          <w:i/>
          <w:iCs/>
          <w:sz w:val="24"/>
          <w:szCs w:val="24"/>
        </w:rPr>
      </w:pPr>
      <w:r>
        <w:rPr>
          <w:rFonts w:ascii="Times New Roman" w:hAnsi="Times New Roman" w:cs="Times New Roman"/>
          <w:bCs/>
          <w:i/>
          <w:iCs/>
          <w:sz w:val="24"/>
          <w:szCs w:val="24"/>
        </w:rPr>
        <w:t>RC 5-36 Reglamento de clasificación de Rutas y caminos.</w:t>
      </w:r>
    </w:p>
    <w:p w:rsidR="000506B7" w:rsidRDefault="00513164">
      <w:pPr>
        <w:numPr>
          <w:ilvl w:val="0"/>
          <w:numId w:val="12"/>
        </w:numPr>
        <w:tabs>
          <w:tab w:val="left" w:pos="360"/>
        </w:tabs>
        <w:suppressAutoHyphens w:val="0"/>
        <w:spacing w:after="0" w:line="240" w:lineRule="auto"/>
        <w:ind w:left="1701"/>
        <w:rPr>
          <w:rFonts w:ascii="Times New Roman" w:hAnsi="Times New Roman" w:cs="Times New Roman"/>
          <w:bCs/>
          <w:i/>
          <w:iCs/>
          <w:sz w:val="24"/>
          <w:szCs w:val="24"/>
        </w:rPr>
      </w:pPr>
      <w:r>
        <w:rPr>
          <w:rFonts w:ascii="Times New Roman" w:hAnsi="Times New Roman" w:cs="Times New Roman"/>
          <w:bCs/>
          <w:i/>
          <w:iCs/>
          <w:sz w:val="24"/>
          <w:szCs w:val="24"/>
        </w:rPr>
        <w:t>FM 5-34 Alambradas</w:t>
      </w:r>
    </w:p>
    <w:p w:rsidR="000506B7" w:rsidRDefault="00513164">
      <w:pPr>
        <w:numPr>
          <w:ilvl w:val="0"/>
          <w:numId w:val="12"/>
        </w:numPr>
        <w:tabs>
          <w:tab w:val="left" w:pos="360"/>
        </w:tabs>
        <w:suppressAutoHyphens w:val="0"/>
        <w:spacing w:after="0" w:line="240" w:lineRule="auto"/>
        <w:ind w:left="1701"/>
        <w:rPr>
          <w:rFonts w:ascii="Times New Roman" w:hAnsi="Times New Roman" w:cs="Times New Roman"/>
          <w:bCs/>
          <w:i/>
          <w:iCs/>
          <w:sz w:val="24"/>
          <w:szCs w:val="24"/>
          <w:lang w:val="pt-BR"/>
        </w:rPr>
      </w:pPr>
      <w:r>
        <w:rPr>
          <w:rFonts w:ascii="Times New Roman" w:hAnsi="Times New Roman" w:cs="Times New Roman"/>
          <w:bCs/>
          <w:i/>
          <w:iCs/>
          <w:sz w:val="24"/>
          <w:szCs w:val="24"/>
          <w:lang w:val="pt-BR"/>
        </w:rPr>
        <w:t>RC R.C. S/N. (C.I.ING): Conceptos Básicos.</w:t>
      </w:r>
    </w:p>
    <w:p w:rsidR="000506B7" w:rsidRDefault="00513164">
      <w:pPr>
        <w:numPr>
          <w:ilvl w:val="0"/>
          <w:numId w:val="12"/>
        </w:numPr>
        <w:tabs>
          <w:tab w:val="left" w:pos="360"/>
        </w:tabs>
        <w:suppressAutoHyphens w:val="0"/>
        <w:spacing w:after="0" w:line="240" w:lineRule="auto"/>
        <w:ind w:left="1701"/>
        <w:rPr>
          <w:rFonts w:ascii="Times New Roman" w:hAnsi="Times New Roman" w:cs="Times New Roman"/>
          <w:bCs/>
          <w:i/>
          <w:iCs/>
          <w:sz w:val="24"/>
          <w:szCs w:val="24"/>
        </w:rPr>
      </w:pPr>
      <w:r>
        <w:rPr>
          <w:rFonts w:ascii="Times New Roman" w:hAnsi="Times New Roman" w:cs="Times New Roman"/>
          <w:bCs/>
          <w:i/>
          <w:iCs/>
          <w:sz w:val="24"/>
          <w:szCs w:val="24"/>
        </w:rPr>
        <w:t>Ficha técnica de Puente TMM-3 Y P.M.P</w:t>
      </w:r>
    </w:p>
    <w:p w:rsidR="000506B7" w:rsidRDefault="00513164">
      <w:pPr>
        <w:numPr>
          <w:ilvl w:val="0"/>
          <w:numId w:val="12"/>
        </w:numPr>
        <w:tabs>
          <w:tab w:val="left" w:pos="360"/>
        </w:tabs>
        <w:suppressAutoHyphens w:val="0"/>
        <w:spacing w:after="0" w:line="240" w:lineRule="auto"/>
        <w:ind w:left="1701"/>
        <w:rPr>
          <w:rFonts w:ascii="Times New Roman" w:hAnsi="Times New Roman" w:cs="Times New Roman"/>
          <w:bCs/>
          <w:i/>
          <w:iCs/>
          <w:sz w:val="24"/>
          <w:szCs w:val="24"/>
        </w:rPr>
      </w:pPr>
      <w:r>
        <w:rPr>
          <w:rFonts w:ascii="Times New Roman" w:hAnsi="Times New Roman" w:cs="Times New Roman"/>
          <w:bCs/>
          <w:i/>
          <w:iCs/>
          <w:sz w:val="24"/>
          <w:szCs w:val="24"/>
        </w:rPr>
        <w:t xml:space="preserve">RT4-5 Detectores de metal y Equipo básico de desminado. </w:t>
      </w:r>
    </w:p>
    <w:p w:rsidR="000506B7" w:rsidRDefault="000506B7">
      <w:pPr>
        <w:tabs>
          <w:tab w:val="left" w:pos="360"/>
        </w:tabs>
        <w:suppressAutoHyphens w:val="0"/>
        <w:spacing w:after="0" w:line="240" w:lineRule="auto"/>
        <w:ind w:left="1701"/>
        <w:rPr>
          <w:rFonts w:ascii="Times New Roman" w:hAnsi="Times New Roman" w:cs="Times New Roman"/>
          <w:bCs/>
          <w:i/>
          <w:iCs/>
          <w:sz w:val="24"/>
          <w:szCs w:val="24"/>
        </w:rPr>
      </w:pPr>
    </w:p>
    <w:p w:rsidR="000506B7" w:rsidRDefault="00513164">
      <w:pPr>
        <w:numPr>
          <w:ilvl w:val="0"/>
          <w:numId w:val="11"/>
        </w:numPr>
        <w:suppressAutoHyphens w:val="0"/>
        <w:spacing w:after="0" w:line="240" w:lineRule="auto"/>
        <w:ind w:left="1276" w:hanging="357"/>
        <w:rPr>
          <w:rFonts w:ascii="Times New Roman" w:hAnsi="Times New Roman" w:cs="Times New Roman"/>
          <w:i/>
          <w:iCs/>
          <w:sz w:val="24"/>
          <w:szCs w:val="24"/>
        </w:rPr>
      </w:pPr>
      <w:r>
        <w:rPr>
          <w:rFonts w:ascii="Times New Roman" w:hAnsi="Times New Roman" w:cs="Times New Roman"/>
          <w:i/>
          <w:iCs/>
          <w:sz w:val="24"/>
          <w:szCs w:val="24"/>
          <w:u w:val="single"/>
        </w:rPr>
        <w:t>Test de Conocimiento Profesional de Comunicaciones</w:t>
      </w:r>
    </w:p>
    <w:p w:rsidR="000506B7" w:rsidRDefault="00513164">
      <w:pPr>
        <w:numPr>
          <w:ilvl w:val="0"/>
          <w:numId w:val="14"/>
        </w:numPr>
        <w:suppressAutoHyphens w:val="0"/>
        <w:spacing w:after="0" w:line="240" w:lineRule="auto"/>
        <w:ind w:left="1701" w:hanging="357"/>
        <w:rPr>
          <w:rFonts w:ascii="Times New Roman" w:eastAsia="Times New Roman" w:hAnsi="Times New Roman" w:cs="Times New Roman"/>
          <w:color w:val="000000"/>
          <w:sz w:val="24"/>
          <w:szCs w:val="24"/>
          <w:lang w:val="es-UY" w:eastAsia="en-US"/>
        </w:rPr>
      </w:pPr>
      <w:r>
        <w:rPr>
          <w:rFonts w:ascii="Times New Roman" w:eastAsia="Times New Roman" w:hAnsi="Times New Roman" w:cs="Times New Roman"/>
          <w:color w:val="000000"/>
          <w:sz w:val="24"/>
          <w:szCs w:val="24"/>
          <w:lang w:val="es-UY" w:eastAsia="en-US"/>
        </w:rPr>
        <w:t> </w:t>
      </w:r>
      <w:r>
        <w:rPr>
          <w:rFonts w:ascii="Times New Roman" w:eastAsia="Times New Roman" w:hAnsi="Times New Roman" w:cs="Times New Roman"/>
          <w:i/>
          <w:iCs/>
          <w:color w:val="000000"/>
          <w:sz w:val="24"/>
          <w:szCs w:val="24"/>
          <w:lang w:val="es-UY" w:eastAsia="en-US"/>
        </w:rPr>
        <w:t>R.C 5-1: Cap. 1, Generalidades, Cap. 2 (Enlaces y Puestos de Comando)</w:t>
      </w:r>
    </w:p>
    <w:p w:rsidR="000506B7" w:rsidRDefault="00513164">
      <w:pPr>
        <w:numPr>
          <w:ilvl w:val="0"/>
          <w:numId w:val="14"/>
        </w:numPr>
        <w:suppressAutoHyphens w:val="0"/>
        <w:spacing w:after="0" w:line="240" w:lineRule="auto"/>
        <w:ind w:left="1701"/>
        <w:rPr>
          <w:rFonts w:ascii="Times New Roman" w:eastAsia="Times New Roman" w:hAnsi="Times New Roman" w:cs="Times New Roman"/>
          <w:color w:val="000000"/>
          <w:sz w:val="24"/>
          <w:szCs w:val="24"/>
          <w:lang w:val="es-UY" w:eastAsia="en-US"/>
        </w:rPr>
      </w:pPr>
      <w:r>
        <w:rPr>
          <w:rFonts w:ascii="Times New Roman" w:eastAsia="Times New Roman" w:hAnsi="Times New Roman" w:cs="Times New Roman"/>
          <w:color w:val="000000"/>
          <w:sz w:val="24"/>
          <w:szCs w:val="24"/>
          <w:lang w:val="es-UY" w:eastAsia="en-US"/>
        </w:rPr>
        <w:t> </w:t>
      </w:r>
      <w:r>
        <w:rPr>
          <w:rFonts w:ascii="Times New Roman" w:eastAsia="Times New Roman" w:hAnsi="Times New Roman" w:cs="Times New Roman"/>
          <w:i/>
          <w:iCs/>
          <w:color w:val="000000"/>
          <w:sz w:val="24"/>
          <w:szCs w:val="24"/>
          <w:lang w:val="es-UY" w:eastAsia="en-US"/>
        </w:rPr>
        <w:t>PRC 9610</w:t>
      </w:r>
    </w:p>
    <w:p w:rsidR="000506B7" w:rsidRDefault="00513164">
      <w:pPr>
        <w:numPr>
          <w:ilvl w:val="0"/>
          <w:numId w:val="14"/>
        </w:numPr>
        <w:suppressAutoHyphens w:val="0"/>
        <w:spacing w:after="0" w:line="240" w:lineRule="auto"/>
        <w:ind w:left="1701"/>
        <w:rPr>
          <w:rFonts w:ascii="Times New Roman" w:eastAsia="Times New Roman" w:hAnsi="Times New Roman" w:cs="Times New Roman"/>
          <w:color w:val="000000"/>
          <w:sz w:val="24"/>
          <w:szCs w:val="24"/>
          <w:lang w:val="es-UY" w:eastAsia="en-US"/>
        </w:rPr>
      </w:pPr>
      <w:r>
        <w:rPr>
          <w:rFonts w:ascii="Times New Roman" w:eastAsia="Times New Roman" w:hAnsi="Times New Roman" w:cs="Times New Roman"/>
          <w:i/>
          <w:iCs/>
          <w:color w:val="000000"/>
          <w:sz w:val="24"/>
          <w:szCs w:val="24"/>
          <w:lang w:val="es-UY" w:eastAsia="en-US"/>
        </w:rPr>
        <w:t>TK 80</w:t>
      </w:r>
    </w:p>
    <w:p w:rsidR="000506B7" w:rsidRDefault="00513164">
      <w:pPr>
        <w:numPr>
          <w:ilvl w:val="0"/>
          <w:numId w:val="14"/>
        </w:numPr>
        <w:suppressAutoHyphens w:val="0"/>
        <w:spacing w:after="0" w:line="240" w:lineRule="auto"/>
        <w:ind w:left="1701"/>
        <w:rPr>
          <w:rFonts w:ascii="Times New Roman" w:eastAsia="Times New Roman" w:hAnsi="Times New Roman" w:cs="Times New Roman"/>
          <w:color w:val="000000"/>
          <w:sz w:val="24"/>
          <w:szCs w:val="24"/>
          <w:lang w:val="es-UY" w:eastAsia="en-US"/>
        </w:rPr>
      </w:pPr>
      <w:r>
        <w:rPr>
          <w:rFonts w:ascii="Times New Roman" w:eastAsia="Times New Roman" w:hAnsi="Times New Roman" w:cs="Times New Roman"/>
          <w:i/>
          <w:iCs/>
          <w:color w:val="000000"/>
          <w:sz w:val="24"/>
          <w:szCs w:val="24"/>
          <w:lang w:val="es-UY" w:eastAsia="en-US"/>
        </w:rPr>
        <w:t>Equipos Mototrbo (DGP  8050 y DGP 8055)</w:t>
      </w:r>
    </w:p>
    <w:p w:rsidR="000506B7" w:rsidRDefault="00513164">
      <w:pPr>
        <w:numPr>
          <w:ilvl w:val="0"/>
          <w:numId w:val="14"/>
        </w:numPr>
        <w:suppressAutoHyphens w:val="0"/>
        <w:spacing w:after="0" w:line="240" w:lineRule="auto"/>
        <w:ind w:left="1701"/>
        <w:rPr>
          <w:rFonts w:ascii="Times New Roman" w:eastAsia="Times New Roman" w:hAnsi="Times New Roman" w:cs="Times New Roman"/>
          <w:color w:val="000000"/>
          <w:sz w:val="24"/>
          <w:szCs w:val="24"/>
          <w:lang w:val="es-UY" w:eastAsia="en-US"/>
        </w:rPr>
      </w:pPr>
      <w:r>
        <w:rPr>
          <w:rFonts w:ascii="Times New Roman" w:eastAsia="Times New Roman" w:hAnsi="Times New Roman" w:cs="Times New Roman"/>
          <w:i/>
          <w:iCs/>
          <w:color w:val="000000"/>
          <w:sz w:val="24"/>
          <w:szCs w:val="24"/>
          <w:lang w:val="es-UY" w:eastAsia="en-US"/>
        </w:rPr>
        <w:t>Empalmes de Campaña</w:t>
      </w:r>
    </w:p>
    <w:p w:rsidR="000506B7" w:rsidRDefault="00513164">
      <w:pPr>
        <w:numPr>
          <w:ilvl w:val="0"/>
          <w:numId w:val="14"/>
        </w:numPr>
        <w:suppressAutoHyphens w:val="0"/>
        <w:spacing w:after="0" w:line="240" w:lineRule="auto"/>
        <w:ind w:left="1701"/>
        <w:rPr>
          <w:rFonts w:ascii="Times New Roman" w:eastAsia="Times New Roman" w:hAnsi="Times New Roman" w:cs="Times New Roman"/>
          <w:color w:val="000000"/>
          <w:sz w:val="24"/>
          <w:szCs w:val="24"/>
          <w:lang w:val="es-UY" w:eastAsia="en-US"/>
        </w:rPr>
      </w:pPr>
      <w:r>
        <w:rPr>
          <w:rFonts w:ascii="Times New Roman" w:eastAsia="Times New Roman" w:hAnsi="Times New Roman" w:cs="Times New Roman"/>
          <w:i/>
          <w:iCs/>
          <w:color w:val="000000"/>
          <w:sz w:val="24"/>
          <w:szCs w:val="24"/>
          <w:lang w:val="es-UY" w:eastAsia="en-US"/>
        </w:rPr>
        <w:t>Código Q</w:t>
      </w:r>
    </w:p>
    <w:p w:rsidR="000506B7" w:rsidRDefault="00513164">
      <w:pPr>
        <w:numPr>
          <w:ilvl w:val="0"/>
          <w:numId w:val="14"/>
        </w:numPr>
        <w:suppressAutoHyphens w:val="0"/>
        <w:spacing w:afterAutospacing="1" w:line="240" w:lineRule="auto"/>
        <w:ind w:left="1701"/>
        <w:rPr>
          <w:rFonts w:ascii="Times New Roman" w:eastAsia="Times New Roman" w:hAnsi="Times New Roman" w:cs="Times New Roman"/>
          <w:color w:val="000000"/>
          <w:sz w:val="24"/>
          <w:szCs w:val="24"/>
          <w:lang w:val="es-UY" w:eastAsia="en-US"/>
        </w:rPr>
      </w:pPr>
      <w:r>
        <w:rPr>
          <w:rFonts w:ascii="Times New Roman" w:eastAsia="Times New Roman" w:hAnsi="Times New Roman" w:cs="Times New Roman"/>
          <w:i/>
          <w:iCs/>
          <w:color w:val="000000"/>
          <w:sz w:val="24"/>
          <w:szCs w:val="24"/>
          <w:lang w:val="es-UY" w:eastAsia="en-US"/>
        </w:rPr>
        <w:t>ESPECTRO ELECTROMAGNETICO</w:t>
      </w:r>
    </w:p>
    <w:p w:rsidR="000506B7" w:rsidRDefault="000506B7">
      <w:pPr>
        <w:pStyle w:val="Sangradetextonormal"/>
        <w:spacing w:line="240" w:lineRule="auto"/>
        <w:ind w:firstLine="4962"/>
      </w:pPr>
      <w:bookmarkStart w:id="1" w:name="_GoBack"/>
      <w:bookmarkEnd w:id="1"/>
    </w:p>
    <w:sectPr w:rsidR="000506B7">
      <w:headerReference w:type="even" r:id="rId9"/>
      <w:headerReference w:type="default" r:id="rId10"/>
      <w:footerReference w:type="even" r:id="rId11"/>
      <w:footerReference w:type="default" r:id="rId12"/>
      <w:headerReference w:type="first" r:id="rId13"/>
      <w:footerReference w:type="first" r:id="rId14"/>
      <w:pgSz w:w="11906" w:h="16838"/>
      <w:pgMar w:top="142" w:right="849" w:bottom="57" w:left="993"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A99" w:rsidRDefault="00AD4A99">
      <w:pPr>
        <w:spacing w:after="0" w:line="240" w:lineRule="auto"/>
      </w:pPr>
      <w:r>
        <w:separator/>
      </w:r>
    </w:p>
  </w:endnote>
  <w:endnote w:type="continuationSeparator" w:id="0">
    <w:p w:rsidR="00AD4A99" w:rsidRDefault="00AD4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DejaVu Sans">
    <w:altName w:val="Verdana"/>
    <w:panose1 w:val="00000000000000000000"/>
    <w:charset w:val="00"/>
    <w:family w:val="roman"/>
    <w:notTrueType/>
    <w:pitch w:val="default"/>
  </w:font>
  <w:font w:name="MetaBoldLF-Italic">
    <w:altName w:val="Cambria"/>
    <w:charset w:val="01"/>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59F" w:rsidRDefault="0049459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6B7" w:rsidRDefault="00513164">
    <w:pPr>
      <w:pStyle w:val="Piedepgina"/>
      <w:jc w:val="right"/>
    </w:pPr>
    <w:r>
      <w:fldChar w:fldCharType="begin"/>
    </w:r>
    <w:r>
      <w:instrText>PAGE</w:instrText>
    </w:r>
    <w:r>
      <w:fldChar w:fldCharType="separate"/>
    </w:r>
    <w:r w:rsidR="00020B09">
      <w:rPr>
        <w:noProof/>
      </w:rPr>
      <w:t>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59F" w:rsidRDefault="004945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A99" w:rsidRDefault="00AD4A99">
      <w:pPr>
        <w:spacing w:after="0" w:line="240" w:lineRule="auto"/>
      </w:pPr>
      <w:r>
        <w:separator/>
      </w:r>
    </w:p>
  </w:footnote>
  <w:footnote w:type="continuationSeparator" w:id="0">
    <w:p w:rsidR="00AD4A99" w:rsidRDefault="00AD4A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59F" w:rsidRDefault="0049459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6B7" w:rsidRDefault="000506B7">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59F" w:rsidRDefault="0049459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A206D"/>
    <w:multiLevelType w:val="multilevel"/>
    <w:tmpl w:val="6CC4FEAA"/>
    <w:lvl w:ilvl="0">
      <w:start w:val="5"/>
      <w:numFmt w:val="bullet"/>
      <w:lvlText w:val="-"/>
      <w:lvlJc w:val="left"/>
      <w:pPr>
        <w:ind w:left="2356" w:hanging="360"/>
      </w:pPr>
      <w:rPr>
        <w:rFonts w:ascii="Times New Roman" w:hAnsi="Times New Roman" w:cs="Times New Roman" w:hint="default"/>
        <w:sz w:val="24"/>
      </w:rPr>
    </w:lvl>
    <w:lvl w:ilvl="1">
      <w:start w:val="1"/>
      <w:numFmt w:val="bullet"/>
      <w:lvlText w:val="o"/>
      <w:lvlJc w:val="left"/>
      <w:pPr>
        <w:ind w:left="3076" w:hanging="360"/>
      </w:pPr>
      <w:rPr>
        <w:rFonts w:ascii="Courier New" w:hAnsi="Courier New" w:cs="Courier New" w:hint="default"/>
      </w:rPr>
    </w:lvl>
    <w:lvl w:ilvl="2">
      <w:start w:val="1"/>
      <w:numFmt w:val="bullet"/>
      <w:lvlText w:val=""/>
      <w:lvlJc w:val="left"/>
      <w:pPr>
        <w:ind w:left="3796" w:hanging="360"/>
      </w:pPr>
      <w:rPr>
        <w:rFonts w:ascii="Wingdings" w:hAnsi="Wingdings" w:cs="Wingdings" w:hint="default"/>
      </w:rPr>
    </w:lvl>
    <w:lvl w:ilvl="3">
      <w:start w:val="1"/>
      <w:numFmt w:val="bullet"/>
      <w:lvlText w:val=""/>
      <w:lvlJc w:val="left"/>
      <w:pPr>
        <w:ind w:left="4516" w:hanging="360"/>
      </w:pPr>
      <w:rPr>
        <w:rFonts w:ascii="Symbol" w:hAnsi="Symbol" w:cs="Symbol" w:hint="default"/>
      </w:rPr>
    </w:lvl>
    <w:lvl w:ilvl="4">
      <w:start w:val="1"/>
      <w:numFmt w:val="bullet"/>
      <w:lvlText w:val="o"/>
      <w:lvlJc w:val="left"/>
      <w:pPr>
        <w:ind w:left="5236" w:hanging="360"/>
      </w:pPr>
      <w:rPr>
        <w:rFonts w:ascii="Courier New" w:hAnsi="Courier New" w:cs="Courier New" w:hint="default"/>
      </w:rPr>
    </w:lvl>
    <w:lvl w:ilvl="5">
      <w:start w:val="1"/>
      <w:numFmt w:val="bullet"/>
      <w:lvlText w:val=""/>
      <w:lvlJc w:val="left"/>
      <w:pPr>
        <w:ind w:left="5956" w:hanging="360"/>
      </w:pPr>
      <w:rPr>
        <w:rFonts w:ascii="Wingdings" w:hAnsi="Wingdings" w:cs="Wingdings" w:hint="default"/>
      </w:rPr>
    </w:lvl>
    <w:lvl w:ilvl="6">
      <w:start w:val="1"/>
      <w:numFmt w:val="bullet"/>
      <w:lvlText w:val=""/>
      <w:lvlJc w:val="left"/>
      <w:pPr>
        <w:ind w:left="6676" w:hanging="360"/>
      </w:pPr>
      <w:rPr>
        <w:rFonts w:ascii="Symbol" w:hAnsi="Symbol" w:cs="Symbol" w:hint="default"/>
      </w:rPr>
    </w:lvl>
    <w:lvl w:ilvl="7">
      <w:start w:val="1"/>
      <w:numFmt w:val="bullet"/>
      <w:lvlText w:val="o"/>
      <w:lvlJc w:val="left"/>
      <w:pPr>
        <w:ind w:left="7396" w:hanging="360"/>
      </w:pPr>
      <w:rPr>
        <w:rFonts w:ascii="Courier New" w:hAnsi="Courier New" w:cs="Courier New" w:hint="default"/>
      </w:rPr>
    </w:lvl>
    <w:lvl w:ilvl="8">
      <w:start w:val="1"/>
      <w:numFmt w:val="bullet"/>
      <w:lvlText w:val=""/>
      <w:lvlJc w:val="left"/>
      <w:pPr>
        <w:ind w:left="8116" w:hanging="360"/>
      </w:pPr>
      <w:rPr>
        <w:rFonts w:ascii="Wingdings" w:hAnsi="Wingdings" w:cs="Wingdings" w:hint="default"/>
      </w:rPr>
    </w:lvl>
  </w:abstractNum>
  <w:abstractNum w:abstractNumId="1">
    <w:nsid w:val="0CCF0831"/>
    <w:multiLevelType w:val="multilevel"/>
    <w:tmpl w:val="EF260D98"/>
    <w:lvl w:ilvl="0">
      <w:start w:val="1"/>
      <w:numFmt w:val="upperLetter"/>
      <w:lvlText w:val="%1."/>
      <w:lvlJc w:val="left"/>
      <w:pPr>
        <w:ind w:left="644" w:hanging="360"/>
      </w:pPr>
      <w:rPr>
        <w:rFonts w:ascii="Times New Roman" w:hAnsi="Times New Roman"/>
        <w:b/>
        <w:bCs/>
        <w:sz w:val="24"/>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nsid w:val="0DB75A36"/>
    <w:multiLevelType w:val="multilevel"/>
    <w:tmpl w:val="0340F6E6"/>
    <w:lvl w:ilvl="0">
      <w:start w:val="1"/>
      <w:numFmt w:val="lowerLetter"/>
      <w:lvlText w:val="%1."/>
      <w:lvlJc w:val="left"/>
      <w:pPr>
        <w:ind w:left="2132" w:hanging="360"/>
      </w:pPr>
    </w:lvl>
    <w:lvl w:ilvl="1">
      <w:start w:val="1"/>
      <w:numFmt w:val="lowerLetter"/>
      <w:lvlText w:val="%2."/>
      <w:lvlJc w:val="left"/>
      <w:pPr>
        <w:ind w:left="2852" w:hanging="360"/>
      </w:pPr>
    </w:lvl>
    <w:lvl w:ilvl="2">
      <w:start w:val="1"/>
      <w:numFmt w:val="lowerRoman"/>
      <w:lvlText w:val="%3."/>
      <w:lvlJc w:val="right"/>
      <w:pPr>
        <w:ind w:left="3572" w:hanging="180"/>
      </w:pPr>
    </w:lvl>
    <w:lvl w:ilvl="3">
      <w:start w:val="1"/>
      <w:numFmt w:val="decimal"/>
      <w:lvlText w:val="%4."/>
      <w:lvlJc w:val="left"/>
      <w:pPr>
        <w:ind w:left="4292" w:hanging="360"/>
      </w:pPr>
    </w:lvl>
    <w:lvl w:ilvl="4">
      <w:start w:val="1"/>
      <w:numFmt w:val="lowerLetter"/>
      <w:lvlText w:val="%5."/>
      <w:lvlJc w:val="left"/>
      <w:pPr>
        <w:ind w:left="5012" w:hanging="360"/>
      </w:pPr>
    </w:lvl>
    <w:lvl w:ilvl="5">
      <w:start w:val="1"/>
      <w:numFmt w:val="lowerRoman"/>
      <w:lvlText w:val="%6."/>
      <w:lvlJc w:val="right"/>
      <w:pPr>
        <w:ind w:left="5732" w:hanging="180"/>
      </w:pPr>
    </w:lvl>
    <w:lvl w:ilvl="6">
      <w:start w:val="1"/>
      <w:numFmt w:val="decimal"/>
      <w:lvlText w:val="%7."/>
      <w:lvlJc w:val="left"/>
      <w:pPr>
        <w:ind w:left="6452" w:hanging="360"/>
      </w:pPr>
    </w:lvl>
    <w:lvl w:ilvl="7">
      <w:start w:val="1"/>
      <w:numFmt w:val="lowerLetter"/>
      <w:lvlText w:val="%8."/>
      <w:lvlJc w:val="left"/>
      <w:pPr>
        <w:ind w:left="7172" w:hanging="360"/>
      </w:pPr>
    </w:lvl>
    <w:lvl w:ilvl="8">
      <w:start w:val="1"/>
      <w:numFmt w:val="lowerRoman"/>
      <w:lvlText w:val="%9."/>
      <w:lvlJc w:val="right"/>
      <w:pPr>
        <w:ind w:left="7892" w:hanging="180"/>
      </w:pPr>
    </w:lvl>
  </w:abstractNum>
  <w:abstractNum w:abstractNumId="3">
    <w:nsid w:val="0EEB06E7"/>
    <w:multiLevelType w:val="multilevel"/>
    <w:tmpl w:val="F51E228C"/>
    <w:lvl w:ilvl="0">
      <w:start w:val="5"/>
      <w:numFmt w:val="bullet"/>
      <w:lvlText w:val="-"/>
      <w:lvlJc w:val="left"/>
      <w:pPr>
        <w:ind w:left="2356" w:hanging="360"/>
      </w:pPr>
      <w:rPr>
        <w:rFonts w:ascii="Times New Roman" w:hAnsi="Times New Roman" w:cs="Times New Roman" w:hint="default"/>
        <w:sz w:val="24"/>
      </w:rPr>
    </w:lvl>
    <w:lvl w:ilvl="1">
      <w:start w:val="1"/>
      <w:numFmt w:val="bullet"/>
      <w:lvlText w:val="o"/>
      <w:lvlJc w:val="left"/>
      <w:pPr>
        <w:ind w:left="3076" w:hanging="360"/>
      </w:pPr>
      <w:rPr>
        <w:rFonts w:ascii="Courier New" w:hAnsi="Courier New" w:cs="Courier New" w:hint="default"/>
      </w:rPr>
    </w:lvl>
    <w:lvl w:ilvl="2">
      <w:start w:val="1"/>
      <w:numFmt w:val="bullet"/>
      <w:lvlText w:val=""/>
      <w:lvlJc w:val="left"/>
      <w:pPr>
        <w:ind w:left="3796" w:hanging="360"/>
      </w:pPr>
      <w:rPr>
        <w:rFonts w:ascii="Wingdings" w:hAnsi="Wingdings" w:cs="Wingdings" w:hint="default"/>
      </w:rPr>
    </w:lvl>
    <w:lvl w:ilvl="3">
      <w:start w:val="1"/>
      <w:numFmt w:val="bullet"/>
      <w:lvlText w:val=""/>
      <w:lvlJc w:val="left"/>
      <w:pPr>
        <w:ind w:left="4516" w:hanging="360"/>
      </w:pPr>
      <w:rPr>
        <w:rFonts w:ascii="Symbol" w:hAnsi="Symbol" w:cs="Symbol" w:hint="default"/>
      </w:rPr>
    </w:lvl>
    <w:lvl w:ilvl="4">
      <w:start w:val="1"/>
      <w:numFmt w:val="bullet"/>
      <w:lvlText w:val="o"/>
      <w:lvlJc w:val="left"/>
      <w:pPr>
        <w:ind w:left="5236" w:hanging="360"/>
      </w:pPr>
      <w:rPr>
        <w:rFonts w:ascii="Courier New" w:hAnsi="Courier New" w:cs="Courier New" w:hint="default"/>
      </w:rPr>
    </w:lvl>
    <w:lvl w:ilvl="5">
      <w:start w:val="1"/>
      <w:numFmt w:val="bullet"/>
      <w:lvlText w:val=""/>
      <w:lvlJc w:val="left"/>
      <w:pPr>
        <w:ind w:left="5956" w:hanging="360"/>
      </w:pPr>
      <w:rPr>
        <w:rFonts w:ascii="Wingdings" w:hAnsi="Wingdings" w:cs="Wingdings" w:hint="default"/>
      </w:rPr>
    </w:lvl>
    <w:lvl w:ilvl="6">
      <w:start w:val="1"/>
      <w:numFmt w:val="bullet"/>
      <w:lvlText w:val=""/>
      <w:lvlJc w:val="left"/>
      <w:pPr>
        <w:ind w:left="6676" w:hanging="360"/>
      </w:pPr>
      <w:rPr>
        <w:rFonts w:ascii="Symbol" w:hAnsi="Symbol" w:cs="Symbol" w:hint="default"/>
      </w:rPr>
    </w:lvl>
    <w:lvl w:ilvl="7">
      <w:start w:val="1"/>
      <w:numFmt w:val="bullet"/>
      <w:lvlText w:val="o"/>
      <w:lvlJc w:val="left"/>
      <w:pPr>
        <w:ind w:left="7396" w:hanging="360"/>
      </w:pPr>
      <w:rPr>
        <w:rFonts w:ascii="Courier New" w:hAnsi="Courier New" w:cs="Courier New" w:hint="default"/>
      </w:rPr>
    </w:lvl>
    <w:lvl w:ilvl="8">
      <w:start w:val="1"/>
      <w:numFmt w:val="bullet"/>
      <w:lvlText w:val=""/>
      <w:lvlJc w:val="left"/>
      <w:pPr>
        <w:ind w:left="8116" w:hanging="360"/>
      </w:pPr>
      <w:rPr>
        <w:rFonts w:ascii="Wingdings" w:hAnsi="Wingdings" w:cs="Wingdings" w:hint="default"/>
      </w:rPr>
    </w:lvl>
  </w:abstractNum>
  <w:abstractNum w:abstractNumId="4">
    <w:nsid w:val="1166192F"/>
    <w:multiLevelType w:val="multilevel"/>
    <w:tmpl w:val="A51CC888"/>
    <w:lvl w:ilvl="0">
      <w:start w:val="1"/>
      <w:numFmt w:val="decimal"/>
      <w:lvlText w:val="%1."/>
      <w:lvlJc w:val="left"/>
      <w:pPr>
        <w:ind w:left="720" w:hanging="360"/>
      </w:pPr>
    </w:lvl>
    <w:lvl w:ilvl="1">
      <w:start w:val="2"/>
      <w:numFmt w:val="decimal"/>
      <w:lvlText w:val="%1.%2"/>
      <w:lvlJc w:val="left"/>
      <w:pPr>
        <w:ind w:left="1780" w:hanging="360"/>
      </w:pPr>
    </w:lvl>
    <w:lvl w:ilvl="2">
      <w:start w:val="1"/>
      <w:numFmt w:val="upperLetter"/>
      <w:lvlText w:val="%1.%2.%3"/>
      <w:lvlJc w:val="left"/>
      <w:pPr>
        <w:ind w:left="3200" w:hanging="720"/>
      </w:pPr>
    </w:lvl>
    <w:lvl w:ilvl="3">
      <w:start w:val="1"/>
      <w:numFmt w:val="upperLetter"/>
      <w:lvlText w:val="%1.%2.%3.%4"/>
      <w:lvlJc w:val="left"/>
      <w:pPr>
        <w:ind w:left="4260" w:hanging="720"/>
      </w:pPr>
    </w:lvl>
    <w:lvl w:ilvl="4">
      <w:start w:val="1"/>
      <w:numFmt w:val="decimal"/>
      <w:lvlText w:val="%1.%2.%3.%4.%5"/>
      <w:lvlJc w:val="left"/>
      <w:pPr>
        <w:ind w:left="5680" w:hanging="1080"/>
      </w:pPr>
    </w:lvl>
    <w:lvl w:ilvl="5">
      <w:start w:val="1"/>
      <w:numFmt w:val="decimal"/>
      <w:lvlText w:val="%1.%2.%3.%4.%5.%6"/>
      <w:lvlJc w:val="left"/>
      <w:pPr>
        <w:ind w:left="6740" w:hanging="1080"/>
      </w:pPr>
    </w:lvl>
    <w:lvl w:ilvl="6">
      <w:start w:val="1"/>
      <w:numFmt w:val="decimal"/>
      <w:lvlText w:val="%1.%2.%3.%4.%5.%6.%7"/>
      <w:lvlJc w:val="left"/>
      <w:pPr>
        <w:ind w:left="8160" w:hanging="1440"/>
      </w:pPr>
    </w:lvl>
    <w:lvl w:ilvl="7">
      <w:start w:val="1"/>
      <w:numFmt w:val="decimal"/>
      <w:lvlText w:val="%1.%2.%3.%4.%5.%6.%7.%8"/>
      <w:lvlJc w:val="left"/>
      <w:pPr>
        <w:ind w:left="9220" w:hanging="1440"/>
      </w:pPr>
    </w:lvl>
    <w:lvl w:ilvl="8">
      <w:start w:val="1"/>
      <w:numFmt w:val="decimal"/>
      <w:lvlText w:val="%1.%2.%3.%4.%5.%6.%7.%8.%9"/>
      <w:lvlJc w:val="left"/>
      <w:pPr>
        <w:ind w:left="10640" w:hanging="1800"/>
      </w:pPr>
    </w:lvl>
  </w:abstractNum>
  <w:abstractNum w:abstractNumId="5">
    <w:nsid w:val="12266C87"/>
    <w:multiLevelType w:val="multilevel"/>
    <w:tmpl w:val="A8E606A0"/>
    <w:lvl w:ilvl="0">
      <w:start w:val="1"/>
      <w:numFmt w:val="none"/>
      <w:suff w:val="nothing"/>
      <w:lvlText w:val="."/>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1DEB6FC0"/>
    <w:multiLevelType w:val="multilevel"/>
    <w:tmpl w:val="EDF696C4"/>
    <w:lvl w:ilvl="0">
      <w:start w:val="1"/>
      <w:numFmt w:val="decimal"/>
      <w:lvlText w:val="%1."/>
      <w:lvlJc w:val="left"/>
      <w:pPr>
        <w:ind w:left="1440" w:hanging="360"/>
      </w:pPr>
      <w:rPr>
        <w:b/>
        <w:bCs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nsid w:val="1F7032E7"/>
    <w:multiLevelType w:val="multilevel"/>
    <w:tmpl w:val="06424B42"/>
    <w:lvl w:ilvl="0">
      <w:start w:val="1"/>
      <w:numFmt w:val="decimal"/>
      <w:lvlText w:val="%1."/>
      <w:lvlJc w:val="left"/>
      <w:pPr>
        <w:ind w:left="720" w:hanging="360"/>
      </w:pPr>
    </w:lvl>
    <w:lvl w:ilvl="1">
      <w:start w:val="4"/>
      <w:numFmt w:val="decimal"/>
      <w:lvlText w:val="%1.%2"/>
      <w:lvlJc w:val="left"/>
      <w:pPr>
        <w:ind w:left="1996" w:hanging="360"/>
      </w:pPr>
    </w:lvl>
    <w:lvl w:ilvl="2">
      <w:start w:val="1"/>
      <w:numFmt w:val="upperLetter"/>
      <w:lvlText w:val="%1.%2.%3"/>
      <w:lvlJc w:val="left"/>
      <w:pPr>
        <w:ind w:left="3632" w:hanging="720"/>
      </w:pPr>
    </w:lvl>
    <w:lvl w:ilvl="3">
      <w:start w:val="1"/>
      <w:numFmt w:val="upperLetter"/>
      <w:lvlText w:val="%1.%2.%3.%4"/>
      <w:lvlJc w:val="left"/>
      <w:pPr>
        <w:ind w:left="4908" w:hanging="720"/>
      </w:pPr>
    </w:lvl>
    <w:lvl w:ilvl="4">
      <w:start w:val="1"/>
      <w:numFmt w:val="decimal"/>
      <w:lvlText w:val="%1.%2.%3.%4.%5"/>
      <w:lvlJc w:val="left"/>
      <w:pPr>
        <w:ind w:left="6544" w:hanging="1080"/>
      </w:pPr>
    </w:lvl>
    <w:lvl w:ilvl="5">
      <w:start w:val="1"/>
      <w:numFmt w:val="decimal"/>
      <w:lvlText w:val="%1.%2.%3.%4.%5.%6"/>
      <w:lvlJc w:val="left"/>
      <w:pPr>
        <w:ind w:left="7820" w:hanging="1080"/>
      </w:pPr>
    </w:lvl>
    <w:lvl w:ilvl="6">
      <w:start w:val="1"/>
      <w:numFmt w:val="decimal"/>
      <w:lvlText w:val="%1.%2.%3.%4.%5.%6.%7"/>
      <w:lvlJc w:val="left"/>
      <w:pPr>
        <w:ind w:left="9456" w:hanging="1440"/>
      </w:pPr>
    </w:lvl>
    <w:lvl w:ilvl="7">
      <w:start w:val="1"/>
      <w:numFmt w:val="decimal"/>
      <w:lvlText w:val="%1.%2.%3.%4.%5.%6.%7.%8"/>
      <w:lvlJc w:val="left"/>
      <w:pPr>
        <w:ind w:left="10732" w:hanging="1440"/>
      </w:pPr>
    </w:lvl>
    <w:lvl w:ilvl="8">
      <w:start w:val="1"/>
      <w:numFmt w:val="decimal"/>
      <w:lvlText w:val="%1.%2.%3.%4.%5.%6.%7.%8.%9"/>
      <w:lvlJc w:val="left"/>
      <w:pPr>
        <w:ind w:left="12368" w:hanging="1800"/>
      </w:pPr>
    </w:lvl>
  </w:abstractNum>
  <w:abstractNum w:abstractNumId="8">
    <w:nsid w:val="20837F6F"/>
    <w:multiLevelType w:val="multilevel"/>
    <w:tmpl w:val="3C10ACD8"/>
    <w:lvl w:ilvl="0">
      <w:start w:val="5"/>
      <w:numFmt w:val="bullet"/>
      <w:lvlText w:val="-"/>
      <w:lvlJc w:val="left"/>
      <w:pPr>
        <w:ind w:left="2280" w:hanging="360"/>
      </w:pPr>
      <w:rPr>
        <w:rFonts w:ascii="Times New Roman" w:hAnsi="Times New Roman" w:cs="Times New Roman" w:hint="default"/>
        <w:sz w:val="24"/>
      </w:rPr>
    </w:lvl>
    <w:lvl w:ilvl="1">
      <w:start w:val="1"/>
      <w:numFmt w:val="bullet"/>
      <w:lvlText w:val="o"/>
      <w:lvlJc w:val="left"/>
      <w:pPr>
        <w:ind w:left="3000" w:hanging="360"/>
      </w:pPr>
      <w:rPr>
        <w:rFonts w:ascii="Courier New" w:hAnsi="Courier New" w:cs="Courier New" w:hint="default"/>
      </w:rPr>
    </w:lvl>
    <w:lvl w:ilvl="2">
      <w:start w:val="1"/>
      <w:numFmt w:val="bullet"/>
      <w:lvlText w:val=""/>
      <w:lvlJc w:val="left"/>
      <w:pPr>
        <w:ind w:left="3720" w:hanging="360"/>
      </w:pPr>
      <w:rPr>
        <w:rFonts w:ascii="Wingdings" w:hAnsi="Wingdings" w:cs="Wingdings" w:hint="default"/>
      </w:rPr>
    </w:lvl>
    <w:lvl w:ilvl="3">
      <w:start w:val="1"/>
      <w:numFmt w:val="bullet"/>
      <w:lvlText w:val=""/>
      <w:lvlJc w:val="left"/>
      <w:pPr>
        <w:ind w:left="4440" w:hanging="360"/>
      </w:pPr>
      <w:rPr>
        <w:rFonts w:ascii="Symbol" w:hAnsi="Symbol" w:cs="Symbol" w:hint="default"/>
      </w:rPr>
    </w:lvl>
    <w:lvl w:ilvl="4">
      <w:start w:val="1"/>
      <w:numFmt w:val="bullet"/>
      <w:lvlText w:val="o"/>
      <w:lvlJc w:val="left"/>
      <w:pPr>
        <w:ind w:left="5160" w:hanging="360"/>
      </w:pPr>
      <w:rPr>
        <w:rFonts w:ascii="Courier New" w:hAnsi="Courier New" w:cs="Courier New" w:hint="default"/>
      </w:rPr>
    </w:lvl>
    <w:lvl w:ilvl="5">
      <w:start w:val="1"/>
      <w:numFmt w:val="bullet"/>
      <w:lvlText w:val=""/>
      <w:lvlJc w:val="left"/>
      <w:pPr>
        <w:ind w:left="5880" w:hanging="360"/>
      </w:pPr>
      <w:rPr>
        <w:rFonts w:ascii="Wingdings" w:hAnsi="Wingdings" w:cs="Wingdings" w:hint="default"/>
      </w:rPr>
    </w:lvl>
    <w:lvl w:ilvl="6">
      <w:start w:val="1"/>
      <w:numFmt w:val="bullet"/>
      <w:lvlText w:val=""/>
      <w:lvlJc w:val="left"/>
      <w:pPr>
        <w:ind w:left="6600" w:hanging="360"/>
      </w:pPr>
      <w:rPr>
        <w:rFonts w:ascii="Symbol" w:hAnsi="Symbol" w:cs="Symbol" w:hint="default"/>
      </w:rPr>
    </w:lvl>
    <w:lvl w:ilvl="7">
      <w:start w:val="1"/>
      <w:numFmt w:val="bullet"/>
      <w:lvlText w:val="o"/>
      <w:lvlJc w:val="left"/>
      <w:pPr>
        <w:ind w:left="7320" w:hanging="360"/>
      </w:pPr>
      <w:rPr>
        <w:rFonts w:ascii="Courier New" w:hAnsi="Courier New" w:cs="Courier New" w:hint="default"/>
      </w:rPr>
    </w:lvl>
    <w:lvl w:ilvl="8">
      <w:start w:val="1"/>
      <w:numFmt w:val="bullet"/>
      <w:lvlText w:val=""/>
      <w:lvlJc w:val="left"/>
      <w:pPr>
        <w:ind w:left="8040" w:hanging="360"/>
      </w:pPr>
      <w:rPr>
        <w:rFonts w:ascii="Wingdings" w:hAnsi="Wingdings" w:cs="Wingdings" w:hint="default"/>
      </w:rPr>
    </w:lvl>
  </w:abstractNum>
  <w:abstractNum w:abstractNumId="9">
    <w:nsid w:val="294D17B3"/>
    <w:multiLevelType w:val="multilevel"/>
    <w:tmpl w:val="EC32D05E"/>
    <w:lvl w:ilvl="0">
      <w:start w:val="5"/>
      <w:numFmt w:val="bullet"/>
      <w:lvlText w:val="-"/>
      <w:lvlJc w:val="left"/>
      <w:pPr>
        <w:ind w:left="2356" w:hanging="360"/>
      </w:pPr>
      <w:rPr>
        <w:rFonts w:ascii="Times New Roman" w:hAnsi="Times New Roman" w:cs="Times New Roman" w:hint="default"/>
        <w:sz w:val="24"/>
      </w:rPr>
    </w:lvl>
    <w:lvl w:ilvl="1">
      <w:start w:val="1"/>
      <w:numFmt w:val="bullet"/>
      <w:lvlText w:val="o"/>
      <w:lvlJc w:val="left"/>
      <w:pPr>
        <w:ind w:left="3076" w:hanging="360"/>
      </w:pPr>
      <w:rPr>
        <w:rFonts w:ascii="Courier New" w:hAnsi="Courier New" w:cs="Courier New" w:hint="default"/>
      </w:rPr>
    </w:lvl>
    <w:lvl w:ilvl="2">
      <w:start w:val="1"/>
      <w:numFmt w:val="bullet"/>
      <w:lvlText w:val=""/>
      <w:lvlJc w:val="left"/>
      <w:pPr>
        <w:ind w:left="3796" w:hanging="360"/>
      </w:pPr>
      <w:rPr>
        <w:rFonts w:ascii="Wingdings" w:hAnsi="Wingdings" w:cs="Wingdings" w:hint="default"/>
      </w:rPr>
    </w:lvl>
    <w:lvl w:ilvl="3">
      <w:start w:val="1"/>
      <w:numFmt w:val="bullet"/>
      <w:lvlText w:val=""/>
      <w:lvlJc w:val="left"/>
      <w:pPr>
        <w:ind w:left="4516" w:hanging="360"/>
      </w:pPr>
      <w:rPr>
        <w:rFonts w:ascii="Symbol" w:hAnsi="Symbol" w:cs="Symbol" w:hint="default"/>
      </w:rPr>
    </w:lvl>
    <w:lvl w:ilvl="4">
      <w:start w:val="1"/>
      <w:numFmt w:val="bullet"/>
      <w:lvlText w:val="o"/>
      <w:lvlJc w:val="left"/>
      <w:pPr>
        <w:ind w:left="5236" w:hanging="360"/>
      </w:pPr>
      <w:rPr>
        <w:rFonts w:ascii="Courier New" w:hAnsi="Courier New" w:cs="Courier New" w:hint="default"/>
      </w:rPr>
    </w:lvl>
    <w:lvl w:ilvl="5">
      <w:start w:val="1"/>
      <w:numFmt w:val="bullet"/>
      <w:lvlText w:val=""/>
      <w:lvlJc w:val="left"/>
      <w:pPr>
        <w:ind w:left="5956" w:hanging="360"/>
      </w:pPr>
      <w:rPr>
        <w:rFonts w:ascii="Wingdings" w:hAnsi="Wingdings" w:cs="Wingdings" w:hint="default"/>
      </w:rPr>
    </w:lvl>
    <w:lvl w:ilvl="6">
      <w:start w:val="1"/>
      <w:numFmt w:val="bullet"/>
      <w:lvlText w:val=""/>
      <w:lvlJc w:val="left"/>
      <w:pPr>
        <w:ind w:left="6676" w:hanging="360"/>
      </w:pPr>
      <w:rPr>
        <w:rFonts w:ascii="Symbol" w:hAnsi="Symbol" w:cs="Symbol" w:hint="default"/>
      </w:rPr>
    </w:lvl>
    <w:lvl w:ilvl="7">
      <w:start w:val="1"/>
      <w:numFmt w:val="bullet"/>
      <w:lvlText w:val="o"/>
      <w:lvlJc w:val="left"/>
      <w:pPr>
        <w:ind w:left="7396" w:hanging="360"/>
      </w:pPr>
      <w:rPr>
        <w:rFonts w:ascii="Courier New" w:hAnsi="Courier New" w:cs="Courier New" w:hint="default"/>
      </w:rPr>
    </w:lvl>
    <w:lvl w:ilvl="8">
      <w:start w:val="1"/>
      <w:numFmt w:val="bullet"/>
      <w:lvlText w:val=""/>
      <w:lvlJc w:val="left"/>
      <w:pPr>
        <w:ind w:left="8116" w:hanging="360"/>
      </w:pPr>
      <w:rPr>
        <w:rFonts w:ascii="Wingdings" w:hAnsi="Wingdings" w:cs="Wingdings" w:hint="default"/>
      </w:rPr>
    </w:lvl>
  </w:abstractNum>
  <w:abstractNum w:abstractNumId="10">
    <w:nsid w:val="2B1A3128"/>
    <w:multiLevelType w:val="multilevel"/>
    <w:tmpl w:val="146E0254"/>
    <w:lvl w:ilvl="0">
      <w:start w:val="5"/>
      <w:numFmt w:val="bullet"/>
      <w:lvlText w:val="-"/>
      <w:lvlJc w:val="left"/>
      <w:pPr>
        <w:ind w:left="2356" w:hanging="360"/>
      </w:pPr>
      <w:rPr>
        <w:rFonts w:ascii="Times New Roman" w:hAnsi="Times New Roman" w:cs="Times New Roman" w:hint="default"/>
        <w:sz w:val="24"/>
      </w:rPr>
    </w:lvl>
    <w:lvl w:ilvl="1">
      <w:start w:val="1"/>
      <w:numFmt w:val="bullet"/>
      <w:lvlText w:val="o"/>
      <w:lvlJc w:val="left"/>
      <w:pPr>
        <w:ind w:left="3076" w:hanging="360"/>
      </w:pPr>
      <w:rPr>
        <w:rFonts w:ascii="Courier New" w:hAnsi="Courier New" w:cs="Courier New" w:hint="default"/>
      </w:rPr>
    </w:lvl>
    <w:lvl w:ilvl="2">
      <w:start w:val="1"/>
      <w:numFmt w:val="bullet"/>
      <w:lvlText w:val=""/>
      <w:lvlJc w:val="left"/>
      <w:pPr>
        <w:ind w:left="3796" w:hanging="360"/>
      </w:pPr>
      <w:rPr>
        <w:rFonts w:ascii="Wingdings" w:hAnsi="Wingdings" w:cs="Wingdings" w:hint="default"/>
      </w:rPr>
    </w:lvl>
    <w:lvl w:ilvl="3">
      <w:start w:val="1"/>
      <w:numFmt w:val="bullet"/>
      <w:lvlText w:val=""/>
      <w:lvlJc w:val="left"/>
      <w:pPr>
        <w:ind w:left="4516" w:hanging="360"/>
      </w:pPr>
      <w:rPr>
        <w:rFonts w:ascii="Symbol" w:hAnsi="Symbol" w:cs="Symbol" w:hint="default"/>
      </w:rPr>
    </w:lvl>
    <w:lvl w:ilvl="4">
      <w:start w:val="1"/>
      <w:numFmt w:val="bullet"/>
      <w:lvlText w:val="o"/>
      <w:lvlJc w:val="left"/>
      <w:pPr>
        <w:ind w:left="5236" w:hanging="360"/>
      </w:pPr>
      <w:rPr>
        <w:rFonts w:ascii="Courier New" w:hAnsi="Courier New" w:cs="Courier New" w:hint="default"/>
      </w:rPr>
    </w:lvl>
    <w:lvl w:ilvl="5">
      <w:start w:val="1"/>
      <w:numFmt w:val="bullet"/>
      <w:lvlText w:val=""/>
      <w:lvlJc w:val="left"/>
      <w:pPr>
        <w:ind w:left="5956" w:hanging="360"/>
      </w:pPr>
      <w:rPr>
        <w:rFonts w:ascii="Wingdings" w:hAnsi="Wingdings" w:cs="Wingdings" w:hint="default"/>
      </w:rPr>
    </w:lvl>
    <w:lvl w:ilvl="6">
      <w:start w:val="1"/>
      <w:numFmt w:val="bullet"/>
      <w:lvlText w:val=""/>
      <w:lvlJc w:val="left"/>
      <w:pPr>
        <w:ind w:left="6676" w:hanging="360"/>
      </w:pPr>
      <w:rPr>
        <w:rFonts w:ascii="Symbol" w:hAnsi="Symbol" w:cs="Symbol" w:hint="default"/>
      </w:rPr>
    </w:lvl>
    <w:lvl w:ilvl="7">
      <w:start w:val="1"/>
      <w:numFmt w:val="bullet"/>
      <w:lvlText w:val="o"/>
      <w:lvlJc w:val="left"/>
      <w:pPr>
        <w:ind w:left="7396" w:hanging="360"/>
      </w:pPr>
      <w:rPr>
        <w:rFonts w:ascii="Courier New" w:hAnsi="Courier New" w:cs="Courier New" w:hint="default"/>
      </w:rPr>
    </w:lvl>
    <w:lvl w:ilvl="8">
      <w:start w:val="1"/>
      <w:numFmt w:val="bullet"/>
      <w:lvlText w:val=""/>
      <w:lvlJc w:val="left"/>
      <w:pPr>
        <w:ind w:left="8116" w:hanging="360"/>
      </w:pPr>
      <w:rPr>
        <w:rFonts w:ascii="Wingdings" w:hAnsi="Wingdings" w:cs="Wingdings" w:hint="default"/>
      </w:rPr>
    </w:lvl>
  </w:abstractNum>
  <w:abstractNum w:abstractNumId="11">
    <w:nsid w:val="2ED028B7"/>
    <w:multiLevelType w:val="multilevel"/>
    <w:tmpl w:val="4BE61C00"/>
    <w:lvl w:ilvl="0">
      <w:start w:val="5"/>
      <w:numFmt w:val="bullet"/>
      <w:lvlText w:val="-"/>
      <w:lvlJc w:val="left"/>
      <w:pPr>
        <w:ind w:left="2356" w:hanging="360"/>
      </w:pPr>
      <w:rPr>
        <w:rFonts w:ascii="Times New Roman" w:hAnsi="Times New Roman" w:cs="Times New Roman" w:hint="default"/>
        <w:sz w:val="24"/>
      </w:rPr>
    </w:lvl>
    <w:lvl w:ilvl="1">
      <w:start w:val="1"/>
      <w:numFmt w:val="bullet"/>
      <w:lvlText w:val="o"/>
      <w:lvlJc w:val="left"/>
      <w:pPr>
        <w:ind w:left="3076" w:hanging="360"/>
      </w:pPr>
      <w:rPr>
        <w:rFonts w:ascii="Courier New" w:hAnsi="Courier New" w:cs="Courier New" w:hint="default"/>
      </w:rPr>
    </w:lvl>
    <w:lvl w:ilvl="2">
      <w:start w:val="1"/>
      <w:numFmt w:val="bullet"/>
      <w:lvlText w:val=""/>
      <w:lvlJc w:val="left"/>
      <w:pPr>
        <w:ind w:left="3796" w:hanging="360"/>
      </w:pPr>
      <w:rPr>
        <w:rFonts w:ascii="Wingdings" w:hAnsi="Wingdings" w:cs="Wingdings" w:hint="default"/>
      </w:rPr>
    </w:lvl>
    <w:lvl w:ilvl="3">
      <w:start w:val="1"/>
      <w:numFmt w:val="bullet"/>
      <w:lvlText w:val=""/>
      <w:lvlJc w:val="left"/>
      <w:pPr>
        <w:ind w:left="4516" w:hanging="360"/>
      </w:pPr>
      <w:rPr>
        <w:rFonts w:ascii="Symbol" w:hAnsi="Symbol" w:cs="Symbol" w:hint="default"/>
      </w:rPr>
    </w:lvl>
    <w:lvl w:ilvl="4">
      <w:start w:val="1"/>
      <w:numFmt w:val="bullet"/>
      <w:lvlText w:val="o"/>
      <w:lvlJc w:val="left"/>
      <w:pPr>
        <w:ind w:left="5236" w:hanging="360"/>
      </w:pPr>
      <w:rPr>
        <w:rFonts w:ascii="Courier New" w:hAnsi="Courier New" w:cs="Courier New" w:hint="default"/>
      </w:rPr>
    </w:lvl>
    <w:lvl w:ilvl="5">
      <w:start w:val="1"/>
      <w:numFmt w:val="bullet"/>
      <w:lvlText w:val=""/>
      <w:lvlJc w:val="left"/>
      <w:pPr>
        <w:ind w:left="5956" w:hanging="360"/>
      </w:pPr>
      <w:rPr>
        <w:rFonts w:ascii="Wingdings" w:hAnsi="Wingdings" w:cs="Wingdings" w:hint="default"/>
      </w:rPr>
    </w:lvl>
    <w:lvl w:ilvl="6">
      <w:start w:val="1"/>
      <w:numFmt w:val="bullet"/>
      <w:lvlText w:val=""/>
      <w:lvlJc w:val="left"/>
      <w:pPr>
        <w:ind w:left="6676" w:hanging="360"/>
      </w:pPr>
      <w:rPr>
        <w:rFonts w:ascii="Symbol" w:hAnsi="Symbol" w:cs="Symbol" w:hint="default"/>
      </w:rPr>
    </w:lvl>
    <w:lvl w:ilvl="7">
      <w:start w:val="1"/>
      <w:numFmt w:val="bullet"/>
      <w:lvlText w:val="o"/>
      <w:lvlJc w:val="left"/>
      <w:pPr>
        <w:ind w:left="7396" w:hanging="360"/>
      </w:pPr>
      <w:rPr>
        <w:rFonts w:ascii="Courier New" w:hAnsi="Courier New" w:cs="Courier New" w:hint="default"/>
      </w:rPr>
    </w:lvl>
    <w:lvl w:ilvl="8">
      <w:start w:val="1"/>
      <w:numFmt w:val="bullet"/>
      <w:lvlText w:val=""/>
      <w:lvlJc w:val="left"/>
      <w:pPr>
        <w:ind w:left="8116" w:hanging="360"/>
      </w:pPr>
      <w:rPr>
        <w:rFonts w:ascii="Wingdings" w:hAnsi="Wingdings" w:cs="Wingdings" w:hint="default"/>
      </w:rPr>
    </w:lvl>
  </w:abstractNum>
  <w:abstractNum w:abstractNumId="12">
    <w:nsid w:val="319F6D89"/>
    <w:multiLevelType w:val="multilevel"/>
    <w:tmpl w:val="EC1C9B0E"/>
    <w:lvl w:ilvl="0">
      <w:start w:val="5"/>
      <w:numFmt w:val="bullet"/>
      <w:lvlText w:val="-"/>
      <w:lvlJc w:val="left"/>
      <w:pPr>
        <w:ind w:left="1996" w:hanging="360"/>
      </w:pPr>
      <w:rPr>
        <w:rFonts w:ascii="Times New Roman" w:hAnsi="Times New Roman" w:cs="Times New Roman" w:hint="default"/>
        <w:sz w:val="24"/>
      </w:rPr>
    </w:lvl>
    <w:lvl w:ilvl="1">
      <w:start w:val="1"/>
      <w:numFmt w:val="bullet"/>
      <w:lvlText w:val="o"/>
      <w:lvlJc w:val="left"/>
      <w:pPr>
        <w:ind w:left="2716" w:hanging="360"/>
      </w:pPr>
      <w:rPr>
        <w:rFonts w:ascii="Courier New" w:hAnsi="Courier New" w:cs="Courier New" w:hint="default"/>
      </w:rPr>
    </w:lvl>
    <w:lvl w:ilvl="2">
      <w:start w:val="1"/>
      <w:numFmt w:val="bullet"/>
      <w:lvlText w:val=""/>
      <w:lvlJc w:val="left"/>
      <w:pPr>
        <w:ind w:left="3436" w:hanging="360"/>
      </w:pPr>
      <w:rPr>
        <w:rFonts w:ascii="Wingdings" w:hAnsi="Wingdings" w:cs="Wingdings" w:hint="default"/>
      </w:rPr>
    </w:lvl>
    <w:lvl w:ilvl="3">
      <w:start w:val="1"/>
      <w:numFmt w:val="bullet"/>
      <w:lvlText w:val=""/>
      <w:lvlJc w:val="left"/>
      <w:pPr>
        <w:ind w:left="4156" w:hanging="360"/>
      </w:pPr>
      <w:rPr>
        <w:rFonts w:ascii="Symbol" w:hAnsi="Symbol" w:cs="Symbol" w:hint="default"/>
      </w:rPr>
    </w:lvl>
    <w:lvl w:ilvl="4">
      <w:start w:val="1"/>
      <w:numFmt w:val="bullet"/>
      <w:lvlText w:val="o"/>
      <w:lvlJc w:val="left"/>
      <w:pPr>
        <w:ind w:left="4876" w:hanging="360"/>
      </w:pPr>
      <w:rPr>
        <w:rFonts w:ascii="Courier New" w:hAnsi="Courier New" w:cs="Courier New" w:hint="default"/>
      </w:rPr>
    </w:lvl>
    <w:lvl w:ilvl="5">
      <w:start w:val="1"/>
      <w:numFmt w:val="bullet"/>
      <w:lvlText w:val=""/>
      <w:lvlJc w:val="left"/>
      <w:pPr>
        <w:ind w:left="5596" w:hanging="360"/>
      </w:pPr>
      <w:rPr>
        <w:rFonts w:ascii="Wingdings" w:hAnsi="Wingdings" w:cs="Wingdings" w:hint="default"/>
      </w:rPr>
    </w:lvl>
    <w:lvl w:ilvl="6">
      <w:start w:val="1"/>
      <w:numFmt w:val="bullet"/>
      <w:lvlText w:val=""/>
      <w:lvlJc w:val="left"/>
      <w:pPr>
        <w:ind w:left="6316" w:hanging="360"/>
      </w:pPr>
      <w:rPr>
        <w:rFonts w:ascii="Symbol" w:hAnsi="Symbol" w:cs="Symbol" w:hint="default"/>
      </w:rPr>
    </w:lvl>
    <w:lvl w:ilvl="7">
      <w:start w:val="1"/>
      <w:numFmt w:val="bullet"/>
      <w:lvlText w:val="o"/>
      <w:lvlJc w:val="left"/>
      <w:pPr>
        <w:ind w:left="7036" w:hanging="360"/>
      </w:pPr>
      <w:rPr>
        <w:rFonts w:ascii="Courier New" w:hAnsi="Courier New" w:cs="Courier New" w:hint="default"/>
      </w:rPr>
    </w:lvl>
    <w:lvl w:ilvl="8">
      <w:start w:val="1"/>
      <w:numFmt w:val="bullet"/>
      <w:lvlText w:val=""/>
      <w:lvlJc w:val="left"/>
      <w:pPr>
        <w:ind w:left="7756" w:hanging="360"/>
      </w:pPr>
      <w:rPr>
        <w:rFonts w:ascii="Wingdings" w:hAnsi="Wingdings" w:cs="Wingdings" w:hint="default"/>
      </w:rPr>
    </w:lvl>
  </w:abstractNum>
  <w:abstractNum w:abstractNumId="13">
    <w:nsid w:val="31A5354F"/>
    <w:multiLevelType w:val="multilevel"/>
    <w:tmpl w:val="A2D8B660"/>
    <w:lvl w:ilvl="0">
      <w:start w:val="1"/>
      <w:numFmt w:val="lowerLetter"/>
      <w:lvlText w:val="%1."/>
      <w:lvlJc w:val="left"/>
      <w:pPr>
        <w:ind w:left="2132" w:hanging="360"/>
      </w:pPr>
    </w:lvl>
    <w:lvl w:ilvl="1">
      <w:start w:val="1"/>
      <w:numFmt w:val="lowerLetter"/>
      <w:lvlText w:val="%2."/>
      <w:lvlJc w:val="left"/>
      <w:pPr>
        <w:ind w:left="2852" w:hanging="360"/>
      </w:pPr>
    </w:lvl>
    <w:lvl w:ilvl="2">
      <w:start w:val="1"/>
      <w:numFmt w:val="lowerRoman"/>
      <w:lvlText w:val="%3."/>
      <w:lvlJc w:val="right"/>
      <w:pPr>
        <w:ind w:left="3572" w:hanging="180"/>
      </w:pPr>
    </w:lvl>
    <w:lvl w:ilvl="3">
      <w:start w:val="1"/>
      <w:numFmt w:val="decimal"/>
      <w:lvlText w:val="%4."/>
      <w:lvlJc w:val="left"/>
      <w:pPr>
        <w:ind w:left="4292" w:hanging="360"/>
      </w:pPr>
    </w:lvl>
    <w:lvl w:ilvl="4">
      <w:start w:val="1"/>
      <w:numFmt w:val="lowerLetter"/>
      <w:lvlText w:val="%5."/>
      <w:lvlJc w:val="left"/>
      <w:pPr>
        <w:ind w:left="5012" w:hanging="360"/>
      </w:pPr>
    </w:lvl>
    <w:lvl w:ilvl="5">
      <w:start w:val="1"/>
      <w:numFmt w:val="lowerRoman"/>
      <w:lvlText w:val="%6."/>
      <w:lvlJc w:val="right"/>
      <w:pPr>
        <w:ind w:left="5732" w:hanging="180"/>
      </w:pPr>
    </w:lvl>
    <w:lvl w:ilvl="6">
      <w:start w:val="1"/>
      <w:numFmt w:val="decimal"/>
      <w:lvlText w:val="%7."/>
      <w:lvlJc w:val="left"/>
      <w:pPr>
        <w:ind w:left="6452" w:hanging="360"/>
      </w:pPr>
    </w:lvl>
    <w:lvl w:ilvl="7">
      <w:start w:val="1"/>
      <w:numFmt w:val="lowerLetter"/>
      <w:lvlText w:val="%8."/>
      <w:lvlJc w:val="left"/>
      <w:pPr>
        <w:ind w:left="7172" w:hanging="360"/>
      </w:pPr>
    </w:lvl>
    <w:lvl w:ilvl="8">
      <w:start w:val="1"/>
      <w:numFmt w:val="lowerRoman"/>
      <w:lvlText w:val="%9."/>
      <w:lvlJc w:val="right"/>
      <w:pPr>
        <w:ind w:left="7892" w:hanging="180"/>
      </w:pPr>
    </w:lvl>
  </w:abstractNum>
  <w:abstractNum w:abstractNumId="14">
    <w:nsid w:val="31F71BDE"/>
    <w:multiLevelType w:val="multilevel"/>
    <w:tmpl w:val="A72CB870"/>
    <w:lvl w:ilvl="0">
      <w:start w:val="5"/>
      <w:numFmt w:val="bullet"/>
      <w:lvlText w:val="-"/>
      <w:lvlJc w:val="left"/>
      <w:pPr>
        <w:ind w:left="2356" w:hanging="360"/>
      </w:pPr>
      <w:rPr>
        <w:rFonts w:ascii="Times New Roman" w:hAnsi="Times New Roman" w:cs="Times New Roman" w:hint="default"/>
        <w:sz w:val="24"/>
      </w:rPr>
    </w:lvl>
    <w:lvl w:ilvl="1">
      <w:start w:val="1"/>
      <w:numFmt w:val="bullet"/>
      <w:lvlText w:val="o"/>
      <w:lvlJc w:val="left"/>
      <w:pPr>
        <w:ind w:left="3076" w:hanging="360"/>
      </w:pPr>
      <w:rPr>
        <w:rFonts w:ascii="Courier New" w:hAnsi="Courier New" w:cs="Courier New" w:hint="default"/>
      </w:rPr>
    </w:lvl>
    <w:lvl w:ilvl="2">
      <w:start w:val="1"/>
      <w:numFmt w:val="bullet"/>
      <w:lvlText w:val=""/>
      <w:lvlJc w:val="left"/>
      <w:pPr>
        <w:ind w:left="3796" w:hanging="360"/>
      </w:pPr>
      <w:rPr>
        <w:rFonts w:ascii="Wingdings" w:hAnsi="Wingdings" w:cs="Wingdings" w:hint="default"/>
      </w:rPr>
    </w:lvl>
    <w:lvl w:ilvl="3">
      <w:start w:val="1"/>
      <w:numFmt w:val="bullet"/>
      <w:lvlText w:val=""/>
      <w:lvlJc w:val="left"/>
      <w:pPr>
        <w:ind w:left="4516" w:hanging="360"/>
      </w:pPr>
      <w:rPr>
        <w:rFonts w:ascii="Symbol" w:hAnsi="Symbol" w:cs="Symbol" w:hint="default"/>
      </w:rPr>
    </w:lvl>
    <w:lvl w:ilvl="4">
      <w:start w:val="1"/>
      <w:numFmt w:val="bullet"/>
      <w:lvlText w:val="o"/>
      <w:lvlJc w:val="left"/>
      <w:pPr>
        <w:ind w:left="5236" w:hanging="360"/>
      </w:pPr>
      <w:rPr>
        <w:rFonts w:ascii="Courier New" w:hAnsi="Courier New" w:cs="Courier New" w:hint="default"/>
      </w:rPr>
    </w:lvl>
    <w:lvl w:ilvl="5">
      <w:start w:val="1"/>
      <w:numFmt w:val="bullet"/>
      <w:lvlText w:val=""/>
      <w:lvlJc w:val="left"/>
      <w:pPr>
        <w:ind w:left="5956" w:hanging="360"/>
      </w:pPr>
      <w:rPr>
        <w:rFonts w:ascii="Wingdings" w:hAnsi="Wingdings" w:cs="Wingdings" w:hint="default"/>
      </w:rPr>
    </w:lvl>
    <w:lvl w:ilvl="6">
      <w:start w:val="1"/>
      <w:numFmt w:val="bullet"/>
      <w:lvlText w:val=""/>
      <w:lvlJc w:val="left"/>
      <w:pPr>
        <w:ind w:left="6676" w:hanging="360"/>
      </w:pPr>
      <w:rPr>
        <w:rFonts w:ascii="Symbol" w:hAnsi="Symbol" w:cs="Symbol" w:hint="default"/>
      </w:rPr>
    </w:lvl>
    <w:lvl w:ilvl="7">
      <w:start w:val="1"/>
      <w:numFmt w:val="bullet"/>
      <w:lvlText w:val="o"/>
      <w:lvlJc w:val="left"/>
      <w:pPr>
        <w:ind w:left="7396" w:hanging="360"/>
      </w:pPr>
      <w:rPr>
        <w:rFonts w:ascii="Courier New" w:hAnsi="Courier New" w:cs="Courier New" w:hint="default"/>
      </w:rPr>
    </w:lvl>
    <w:lvl w:ilvl="8">
      <w:start w:val="1"/>
      <w:numFmt w:val="bullet"/>
      <w:lvlText w:val=""/>
      <w:lvlJc w:val="left"/>
      <w:pPr>
        <w:ind w:left="8116" w:hanging="360"/>
      </w:pPr>
      <w:rPr>
        <w:rFonts w:ascii="Wingdings" w:hAnsi="Wingdings" w:cs="Wingdings" w:hint="default"/>
      </w:rPr>
    </w:lvl>
  </w:abstractNum>
  <w:abstractNum w:abstractNumId="15">
    <w:nsid w:val="35E726D2"/>
    <w:multiLevelType w:val="multilevel"/>
    <w:tmpl w:val="DFB81EE6"/>
    <w:lvl w:ilvl="0">
      <w:start w:val="5"/>
      <w:numFmt w:val="bullet"/>
      <w:lvlText w:val="-"/>
      <w:lvlJc w:val="left"/>
      <w:pPr>
        <w:ind w:left="1996" w:hanging="360"/>
      </w:pPr>
      <w:rPr>
        <w:rFonts w:ascii="Times New Roman" w:hAnsi="Times New Roman" w:cs="Times New Roman" w:hint="default"/>
        <w:sz w:val="24"/>
      </w:rPr>
    </w:lvl>
    <w:lvl w:ilvl="1">
      <w:start w:val="1"/>
      <w:numFmt w:val="bullet"/>
      <w:lvlText w:val="o"/>
      <w:lvlJc w:val="left"/>
      <w:pPr>
        <w:ind w:left="2716" w:hanging="360"/>
      </w:pPr>
      <w:rPr>
        <w:rFonts w:ascii="Courier New" w:hAnsi="Courier New" w:cs="Courier New" w:hint="default"/>
      </w:rPr>
    </w:lvl>
    <w:lvl w:ilvl="2">
      <w:start w:val="1"/>
      <w:numFmt w:val="bullet"/>
      <w:lvlText w:val=""/>
      <w:lvlJc w:val="left"/>
      <w:pPr>
        <w:ind w:left="3436" w:hanging="360"/>
      </w:pPr>
      <w:rPr>
        <w:rFonts w:ascii="Wingdings" w:hAnsi="Wingdings" w:cs="Wingdings" w:hint="default"/>
      </w:rPr>
    </w:lvl>
    <w:lvl w:ilvl="3">
      <w:start w:val="1"/>
      <w:numFmt w:val="bullet"/>
      <w:lvlText w:val=""/>
      <w:lvlJc w:val="left"/>
      <w:pPr>
        <w:ind w:left="4156" w:hanging="360"/>
      </w:pPr>
      <w:rPr>
        <w:rFonts w:ascii="Symbol" w:hAnsi="Symbol" w:cs="Symbol" w:hint="default"/>
      </w:rPr>
    </w:lvl>
    <w:lvl w:ilvl="4">
      <w:start w:val="1"/>
      <w:numFmt w:val="bullet"/>
      <w:lvlText w:val="o"/>
      <w:lvlJc w:val="left"/>
      <w:pPr>
        <w:ind w:left="4876" w:hanging="360"/>
      </w:pPr>
      <w:rPr>
        <w:rFonts w:ascii="Courier New" w:hAnsi="Courier New" w:cs="Courier New" w:hint="default"/>
      </w:rPr>
    </w:lvl>
    <w:lvl w:ilvl="5">
      <w:start w:val="1"/>
      <w:numFmt w:val="bullet"/>
      <w:lvlText w:val=""/>
      <w:lvlJc w:val="left"/>
      <w:pPr>
        <w:ind w:left="5596" w:hanging="360"/>
      </w:pPr>
      <w:rPr>
        <w:rFonts w:ascii="Wingdings" w:hAnsi="Wingdings" w:cs="Wingdings" w:hint="default"/>
      </w:rPr>
    </w:lvl>
    <w:lvl w:ilvl="6">
      <w:start w:val="1"/>
      <w:numFmt w:val="bullet"/>
      <w:lvlText w:val=""/>
      <w:lvlJc w:val="left"/>
      <w:pPr>
        <w:ind w:left="6316" w:hanging="360"/>
      </w:pPr>
      <w:rPr>
        <w:rFonts w:ascii="Symbol" w:hAnsi="Symbol" w:cs="Symbol" w:hint="default"/>
      </w:rPr>
    </w:lvl>
    <w:lvl w:ilvl="7">
      <w:start w:val="1"/>
      <w:numFmt w:val="bullet"/>
      <w:lvlText w:val="o"/>
      <w:lvlJc w:val="left"/>
      <w:pPr>
        <w:ind w:left="7036" w:hanging="360"/>
      </w:pPr>
      <w:rPr>
        <w:rFonts w:ascii="Courier New" w:hAnsi="Courier New" w:cs="Courier New" w:hint="default"/>
      </w:rPr>
    </w:lvl>
    <w:lvl w:ilvl="8">
      <w:start w:val="1"/>
      <w:numFmt w:val="bullet"/>
      <w:lvlText w:val=""/>
      <w:lvlJc w:val="left"/>
      <w:pPr>
        <w:ind w:left="7756" w:hanging="360"/>
      </w:pPr>
      <w:rPr>
        <w:rFonts w:ascii="Wingdings" w:hAnsi="Wingdings" w:cs="Wingdings" w:hint="default"/>
      </w:rPr>
    </w:lvl>
  </w:abstractNum>
  <w:abstractNum w:abstractNumId="16">
    <w:nsid w:val="362B5418"/>
    <w:multiLevelType w:val="multilevel"/>
    <w:tmpl w:val="CDA4864C"/>
    <w:lvl w:ilvl="0">
      <w:start w:val="1"/>
      <w:numFmt w:val="lowerLetter"/>
      <w:lvlText w:val="%1."/>
      <w:lvlJc w:val="left"/>
      <w:pPr>
        <w:ind w:left="2132" w:hanging="360"/>
      </w:pPr>
    </w:lvl>
    <w:lvl w:ilvl="1">
      <w:start w:val="1"/>
      <w:numFmt w:val="lowerLetter"/>
      <w:lvlText w:val="%2."/>
      <w:lvlJc w:val="left"/>
      <w:pPr>
        <w:ind w:left="2852" w:hanging="360"/>
      </w:pPr>
    </w:lvl>
    <w:lvl w:ilvl="2">
      <w:start w:val="1"/>
      <w:numFmt w:val="lowerRoman"/>
      <w:lvlText w:val="%3."/>
      <w:lvlJc w:val="right"/>
      <w:pPr>
        <w:ind w:left="3572" w:hanging="180"/>
      </w:pPr>
    </w:lvl>
    <w:lvl w:ilvl="3">
      <w:start w:val="1"/>
      <w:numFmt w:val="decimal"/>
      <w:lvlText w:val="%4."/>
      <w:lvlJc w:val="left"/>
      <w:pPr>
        <w:ind w:left="4292" w:hanging="360"/>
      </w:pPr>
    </w:lvl>
    <w:lvl w:ilvl="4">
      <w:start w:val="1"/>
      <w:numFmt w:val="lowerLetter"/>
      <w:lvlText w:val="%5."/>
      <w:lvlJc w:val="left"/>
      <w:pPr>
        <w:ind w:left="5012" w:hanging="360"/>
      </w:pPr>
    </w:lvl>
    <w:lvl w:ilvl="5">
      <w:start w:val="1"/>
      <w:numFmt w:val="lowerRoman"/>
      <w:lvlText w:val="%6."/>
      <w:lvlJc w:val="right"/>
      <w:pPr>
        <w:ind w:left="5732" w:hanging="180"/>
      </w:pPr>
    </w:lvl>
    <w:lvl w:ilvl="6">
      <w:start w:val="1"/>
      <w:numFmt w:val="decimal"/>
      <w:lvlText w:val="%7."/>
      <w:lvlJc w:val="left"/>
      <w:pPr>
        <w:ind w:left="6452" w:hanging="360"/>
      </w:pPr>
    </w:lvl>
    <w:lvl w:ilvl="7">
      <w:start w:val="1"/>
      <w:numFmt w:val="lowerLetter"/>
      <w:lvlText w:val="%8."/>
      <w:lvlJc w:val="left"/>
      <w:pPr>
        <w:ind w:left="7172" w:hanging="360"/>
      </w:pPr>
    </w:lvl>
    <w:lvl w:ilvl="8">
      <w:start w:val="1"/>
      <w:numFmt w:val="lowerRoman"/>
      <w:lvlText w:val="%9."/>
      <w:lvlJc w:val="right"/>
      <w:pPr>
        <w:ind w:left="7892" w:hanging="180"/>
      </w:pPr>
    </w:lvl>
  </w:abstractNum>
  <w:abstractNum w:abstractNumId="17">
    <w:nsid w:val="382C31CE"/>
    <w:multiLevelType w:val="multilevel"/>
    <w:tmpl w:val="EDFA0E6E"/>
    <w:lvl w:ilvl="0">
      <w:start w:val="5"/>
      <w:numFmt w:val="bullet"/>
      <w:lvlText w:val="-"/>
      <w:lvlJc w:val="left"/>
      <w:pPr>
        <w:ind w:left="1996" w:hanging="360"/>
      </w:pPr>
      <w:rPr>
        <w:rFonts w:ascii="Times New Roman" w:hAnsi="Times New Roman" w:cs="Times New Roman" w:hint="default"/>
        <w:sz w:val="24"/>
      </w:rPr>
    </w:lvl>
    <w:lvl w:ilvl="1">
      <w:start w:val="1"/>
      <w:numFmt w:val="bullet"/>
      <w:lvlText w:val="o"/>
      <w:lvlJc w:val="left"/>
      <w:pPr>
        <w:ind w:left="2716" w:hanging="360"/>
      </w:pPr>
      <w:rPr>
        <w:rFonts w:ascii="Courier New" w:hAnsi="Courier New" w:cs="Courier New" w:hint="default"/>
      </w:rPr>
    </w:lvl>
    <w:lvl w:ilvl="2">
      <w:start w:val="1"/>
      <w:numFmt w:val="bullet"/>
      <w:lvlText w:val=""/>
      <w:lvlJc w:val="left"/>
      <w:pPr>
        <w:ind w:left="3436" w:hanging="360"/>
      </w:pPr>
      <w:rPr>
        <w:rFonts w:ascii="Wingdings" w:hAnsi="Wingdings" w:cs="Wingdings" w:hint="default"/>
      </w:rPr>
    </w:lvl>
    <w:lvl w:ilvl="3">
      <w:start w:val="1"/>
      <w:numFmt w:val="bullet"/>
      <w:lvlText w:val=""/>
      <w:lvlJc w:val="left"/>
      <w:pPr>
        <w:ind w:left="4156" w:hanging="360"/>
      </w:pPr>
      <w:rPr>
        <w:rFonts w:ascii="Symbol" w:hAnsi="Symbol" w:cs="Symbol" w:hint="default"/>
      </w:rPr>
    </w:lvl>
    <w:lvl w:ilvl="4">
      <w:start w:val="1"/>
      <w:numFmt w:val="bullet"/>
      <w:lvlText w:val="o"/>
      <w:lvlJc w:val="left"/>
      <w:pPr>
        <w:ind w:left="4876" w:hanging="360"/>
      </w:pPr>
      <w:rPr>
        <w:rFonts w:ascii="Courier New" w:hAnsi="Courier New" w:cs="Courier New" w:hint="default"/>
      </w:rPr>
    </w:lvl>
    <w:lvl w:ilvl="5">
      <w:start w:val="1"/>
      <w:numFmt w:val="bullet"/>
      <w:lvlText w:val=""/>
      <w:lvlJc w:val="left"/>
      <w:pPr>
        <w:ind w:left="5596" w:hanging="360"/>
      </w:pPr>
      <w:rPr>
        <w:rFonts w:ascii="Wingdings" w:hAnsi="Wingdings" w:cs="Wingdings" w:hint="default"/>
      </w:rPr>
    </w:lvl>
    <w:lvl w:ilvl="6">
      <w:start w:val="1"/>
      <w:numFmt w:val="bullet"/>
      <w:lvlText w:val=""/>
      <w:lvlJc w:val="left"/>
      <w:pPr>
        <w:ind w:left="6316" w:hanging="360"/>
      </w:pPr>
      <w:rPr>
        <w:rFonts w:ascii="Symbol" w:hAnsi="Symbol" w:cs="Symbol" w:hint="default"/>
      </w:rPr>
    </w:lvl>
    <w:lvl w:ilvl="7">
      <w:start w:val="1"/>
      <w:numFmt w:val="bullet"/>
      <w:lvlText w:val="o"/>
      <w:lvlJc w:val="left"/>
      <w:pPr>
        <w:ind w:left="7036" w:hanging="360"/>
      </w:pPr>
      <w:rPr>
        <w:rFonts w:ascii="Courier New" w:hAnsi="Courier New" w:cs="Courier New" w:hint="default"/>
      </w:rPr>
    </w:lvl>
    <w:lvl w:ilvl="8">
      <w:start w:val="1"/>
      <w:numFmt w:val="bullet"/>
      <w:lvlText w:val=""/>
      <w:lvlJc w:val="left"/>
      <w:pPr>
        <w:ind w:left="7756" w:hanging="360"/>
      </w:pPr>
      <w:rPr>
        <w:rFonts w:ascii="Wingdings" w:hAnsi="Wingdings" w:cs="Wingdings" w:hint="default"/>
      </w:rPr>
    </w:lvl>
  </w:abstractNum>
  <w:abstractNum w:abstractNumId="18">
    <w:nsid w:val="3A837CAC"/>
    <w:multiLevelType w:val="multilevel"/>
    <w:tmpl w:val="3428470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nsid w:val="41A234E7"/>
    <w:multiLevelType w:val="multilevel"/>
    <w:tmpl w:val="A182A14C"/>
    <w:lvl w:ilvl="0">
      <w:start w:val="5"/>
      <w:numFmt w:val="bullet"/>
      <w:lvlText w:val="-"/>
      <w:lvlJc w:val="left"/>
      <w:pPr>
        <w:ind w:left="1996" w:hanging="360"/>
      </w:pPr>
      <w:rPr>
        <w:rFonts w:ascii="Times New Roman" w:hAnsi="Times New Roman" w:cs="Times New Roman" w:hint="default"/>
        <w:sz w:val="24"/>
      </w:rPr>
    </w:lvl>
    <w:lvl w:ilvl="1">
      <w:start w:val="1"/>
      <w:numFmt w:val="bullet"/>
      <w:lvlText w:val="o"/>
      <w:lvlJc w:val="left"/>
      <w:pPr>
        <w:ind w:left="2716" w:hanging="360"/>
      </w:pPr>
      <w:rPr>
        <w:rFonts w:ascii="Courier New" w:hAnsi="Courier New" w:cs="Courier New" w:hint="default"/>
      </w:rPr>
    </w:lvl>
    <w:lvl w:ilvl="2">
      <w:start w:val="1"/>
      <w:numFmt w:val="bullet"/>
      <w:lvlText w:val=""/>
      <w:lvlJc w:val="left"/>
      <w:pPr>
        <w:ind w:left="3436" w:hanging="360"/>
      </w:pPr>
      <w:rPr>
        <w:rFonts w:ascii="Wingdings" w:hAnsi="Wingdings" w:cs="Wingdings" w:hint="default"/>
      </w:rPr>
    </w:lvl>
    <w:lvl w:ilvl="3">
      <w:start w:val="1"/>
      <w:numFmt w:val="bullet"/>
      <w:lvlText w:val=""/>
      <w:lvlJc w:val="left"/>
      <w:pPr>
        <w:ind w:left="4156" w:hanging="360"/>
      </w:pPr>
      <w:rPr>
        <w:rFonts w:ascii="Symbol" w:hAnsi="Symbol" w:cs="Symbol" w:hint="default"/>
      </w:rPr>
    </w:lvl>
    <w:lvl w:ilvl="4">
      <w:start w:val="1"/>
      <w:numFmt w:val="bullet"/>
      <w:lvlText w:val="o"/>
      <w:lvlJc w:val="left"/>
      <w:pPr>
        <w:ind w:left="4876" w:hanging="360"/>
      </w:pPr>
      <w:rPr>
        <w:rFonts w:ascii="Courier New" w:hAnsi="Courier New" w:cs="Courier New" w:hint="default"/>
      </w:rPr>
    </w:lvl>
    <w:lvl w:ilvl="5">
      <w:start w:val="1"/>
      <w:numFmt w:val="bullet"/>
      <w:lvlText w:val=""/>
      <w:lvlJc w:val="left"/>
      <w:pPr>
        <w:ind w:left="5596" w:hanging="360"/>
      </w:pPr>
      <w:rPr>
        <w:rFonts w:ascii="Wingdings" w:hAnsi="Wingdings" w:cs="Wingdings" w:hint="default"/>
      </w:rPr>
    </w:lvl>
    <w:lvl w:ilvl="6">
      <w:start w:val="1"/>
      <w:numFmt w:val="bullet"/>
      <w:lvlText w:val=""/>
      <w:lvlJc w:val="left"/>
      <w:pPr>
        <w:ind w:left="6316" w:hanging="360"/>
      </w:pPr>
      <w:rPr>
        <w:rFonts w:ascii="Symbol" w:hAnsi="Symbol" w:cs="Symbol" w:hint="default"/>
      </w:rPr>
    </w:lvl>
    <w:lvl w:ilvl="7">
      <w:start w:val="1"/>
      <w:numFmt w:val="bullet"/>
      <w:lvlText w:val="o"/>
      <w:lvlJc w:val="left"/>
      <w:pPr>
        <w:ind w:left="7036" w:hanging="360"/>
      </w:pPr>
      <w:rPr>
        <w:rFonts w:ascii="Courier New" w:hAnsi="Courier New" w:cs="Courier New" w:hint="default"/>
      </w:rPr>
    </w:lvl>
    <w:lvl w:ilvl="8">
      <w:start w:val="1"/>
      <w:numFmt w:val="bullet"/>
      <w:lvlText w:val=""/>
      <w:lvlJc w:val="left"/>
      <w:pPr>
        <w:ind w:left="7756" w:hanging="360"/>
      </w:pPr>
      <w:rPr>
        <w:rFonts w:ascii="Wingdings" w:hAnsi="Wingdings" w:cs="Wingdings" w:hint="default"/>
      </w:rPr>
    </w:lvl>
  </w:abstractNum>
  <w:abstractNum w:abstractNumId="20">
    <w:nsid w:val="452A30CD"/>
    <w:multiLevelType w:val="multilevel"/>
    <w:tmpl w:val="BCB4E1A6"/>
    <w:lvl w:ilvl="0">
      <w:start w:val="5"/>
      <w:numFmt w:val="bullet"/>
      <w:lvlText w:val="-"/>
      <w:lvlJc w:val="left"/>
      <w:pPr>
        <w:ind w:left="1996" w:hanging="360"/>
      </w:pPr>
      <w:rPr>
        <w:rFonts w:ascii="Times New Roman" w:hAnsi="Times New Roman" w:cs="Times New Roman" w:hint="default"/>
        <w:sz w:val="24"/>
      </w:rPr>
    </w:lvl>
    <w:lvl w:ilvl="1">
      <w:start w:val="1"/>
      <w:numFmt w:val="bullet"/>
      <w:lvlText w:val="o"/>
      <w:lvlJc w:val="left"/>
      <w:pPr>
        <w:ind w:left="2716" w:hanging="360"/>
      </w:pPr>
      <w:rPr>
        <w:rFonts w:ascii="Courier New" w:hAnsi="Courier New" w:cs="Courier New" w:hint="default"/>
      </w:rPr>
    </w:lvl>
    <w:lvl w:ilvl="2">
      <w:start w:val="1"/>
      <w:numFmt w:val="bullet"/>
      <w:lvlText w:val=""/>
      <w:lvlJc w:val="left"/>
      <w:pPr>
        <w:ind w:left="3436" w:hanging="360"/>
      </w:pPr>
      <w:rPr>
        <w:rFonts w:ascii="Wingdings" w:hAnsi="Wingdings" w:cs="Wingdings" w:hint="default"/>
      </w:rPr>
    </w:lvl>
    <w:lvl w:ilvl="3">
      <w:start w:val="1"/>
      <w:numFmt w:val="bullet"/>
      <w:lvlText w:val=""/>
      <w:lvlJc w:val="left"/>
      <w:pPr>
        <w:ind w:left="4156" w:hanging="360"/>
      </w:pPr>
      <w:rPr>
        <w:rFonts w:ascii="Symbol" w:hAnsi="Symbol" w:cs="Symbol" w:hint="default"/>
      </w:rPr>
    </w:lvl>
    <w:lvl w:ilvl="4">
      <w:start w:val="1"/>
      <w:numFmt w:val="bullet"/>
      <w:lvlText w:val="o"/>
      <w:lvlJc w:val="left"/>
      <w:pPr>
        <w:ind w:left="4876" w:hanging="360"/>
      </w:pPr>
      <w:rPr>
        <w:rFonts w:ascii="Courier New" w:hAnsi="Courier New" w:cs="Courier New" w:hint="default"/>
      </w:rPr>
    </w:lvl>
    <w:lvl w:ilvl="5">
      <w:start w:val="1"/>
      <w:numFmt w:val="bullet"/>
      <w:lvlText w:val=""/>
      <w:lvlJc w:val="left"/>
      <w:pPr>
        <w:ind w:left="5596" w:hanging="360"/>
      </w:pPr>
      <w:rPr>
        <w:rFonts w:ascii="Wingdings" w:hAnsi="Wingdings" w:cs="Wingdings" w:hint="default"/>
      </w:rPr>
    </w:lvl>
    <w:lvl w:ilvl="6">
      <w:start w:val="1"/>
      <w:numFmt w:val="bullet"/>
      <w:lvlText w:val=""/>
      <w:lvlJc w:val="left"/>
      <w:pPr>
        <w:ind w:left="6316" w:hanging="360"/>
      </w:pPr>
      <w:rPr>
        <w:rFonts w:ascii="Symbol" w:hAnsi="Symbol" w:cs="Symbol" w:hint="default"/>
      </w:rPr>
    </w:lvl>
    <w:lvl w:ilvl="7">
      <w:start w:val="1"/>
      <w:numFmt w:val="bullet"/>
      <w:lvlText w:val="o"/>
      <w:lvlJc w:val="left"/>
      <w:pPr>
        <w:ind w:left="7036" w:hanging="360"/>
      </w:pPr>
      <w:rPr>
        <w:rFonts w:ascii="Courier New" w:hAnsi="Courier New" w:cs="Courier New" w:hint="default"/>
      </w:rPr>
    </w:lvl>
    <w:lvl w:ilvl="8">
      <w:start w:val="1"/>
      <w:numFmt w:val="bullet"/>
      <w:lvlText w:val=""/>
      <w:lvlJc w:val="left"/>
      <w:pPr>
        <w:ind w:left="7756" w:hanging="360"/>
      </w:pPr>
      <w:rPr>
        <w:rFonts w:ascii="Wingdings" w:hAnsi="Wingdings" w:cs="Wingdings" w:hint="default"/>
      </w:rPr>
    </w:lvl>
  </w:abstractNum>
  <w:abstractNum w:abstractNumId="21">
    <w:nsid w:val="4546647D"/>
    <w:multiLevelType w:val="multilevel"/>
    <w:tmpl w:val="A8A68F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nsid w:val="4F1B0F58"/>
    <w:multiLevelType w:val="multilevel"/>
    <w:tmpl w:val="C4F6BF78"/>
    <w:lvl w:ilvl="0">
      <w:start w:val="5"/>
      <w:numFmt w:val="bullet"/>
      <w:lvlText w:val="-"/>
      <w:lvlJc w:val="left"/>
      <w:pPr>
        <w:ind w:left="720" w:hanging="360"/>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nsid w:val="57F34DCA"/>
    <w:multiLevelType w:val="multilevel"/>
    <w:tmpl w:val="016A9914"/>
    <w:lvl w:ilvl="0">
      <w:start w:val="1"/>
      <w:numFmt w:val="lowerLetter"/>
      <w:lvlText w:val="%1."/>
      <w:lvlJc w:val="left"/>
      <w:pPr>
        <w:ind w:left="2132"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nsid w:val="59414BDA"/>
    <w:multiLevelType w:val="multilevel"/>
    <w:tmpl w:val="7C30C51C"/>
    <w:lvl w:ilvl="0">
      <w:start w:val="5"/>
      <w:numFmt w:val="bullet"/>
      <w:lvlText w:val="-"/>
      <w:lvlJc w:val="left"/>
      <w:pPr>
        <w:ind w:left="720" w:hanging="360"/>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nsid w:val="597C3E14"/>
    <w:multiLevelType w:val="multilevel"/>
    <w:tmpl w:val="A732A90E"/>
    <w:lvl w:ilvl="0">
      <w:start w:val="1"/>
      <w:numFmt w:val="none"/>
      <w:suff w:val="nothing"/>
      <w:lvlText w:val="."/>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nsid w:val="5B9104FB"/>
    <w:multiLevelType w:val="multilevel"/>
    <w:tmpl w:val="917837D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nsid w:val="5C8D5635"/>
    <w:multiLevelType w:val="multilevel"/>
    <w:tmpl w:val="F0ACC13E"/>
    <w:lvl w:ilvl="0">
      <w:start w:val="31"/>
      <w:numFmt w:val="bullet"/>
      <w:lvlText w:val="-"/>
      <w:lvlJc w:val="left"/>
      <w:pPr>
        <w:ind w:left="1636" w:hanging="360"/>
      </w:pPr>
      <w:rPr>
        <w:rFonts w:ascii="Times New Roman" w:hAnsi="Times New Roman" w:cs="Times New Roman" w:hint="default"/>
        <w:sz w:val="24"/>
      </w:rPr>
    </w:lvl>
    <w:lvl w:ilvl="1">
      <w:start w:val="1"/>
      <w:numFmt w:val="bullet"/>
      <w:lvlText w:val="o"/>
      <w:lvlJc w:val="left"/>
      <w:pPr>
        <w:ind w:left="2356" w:hanging="360"/>
      </w:pPr>
      <w:rPr>
        <w:rFonts w:ascii="Courier New" w:hAnsi="Courier New" w:cs="Courier New" w:hint="default"/>
      </w:rPr>
    </w:lvl>
    <w:lvl w:ilvl="2">
      <w:start w:val="1"/>
      <w:numFmt w:val="bullet"/>
      <w:lvlText w:val=""/>
      <w:lvlJc w:val="left"/>
      <w:pPr>
        <w:ind w:left="3076" w:hanging="360"/>
      </w:pPr>
      <w:rPr>
        <w:rFonts w:ascii="Wingdings" w:hAnsi="Wingdings" w:cs="Wingdings" w:hint="default"/>
      </w:rPr>
    </w:lvl>
    <w:lvl w:ilvl="3">
      <w:start w:val="1"/>
      <w:numFmt w:val="bullet"/>
      <w:lvlText w:val=""/>
      <w:lvlJc w:val="left"/>
      <w:pPr>
        <w:ind w:left="3796" w:hanging="360"/>
      </w:pPr>
      <w:rPr>
        <w:rFonts w:ascii="Symbol" w:hAnsi="Symbol" w:cs="Symbol" w:hint="default"/>
      </w:rPr>
    </w:lvl>
    <w:lvl w:ilvl="4">
      <w:start w:val="1"/>
      <w:numFmt w:val="bullet"/>
      <w:lvlText w:val="o"/>
      <w:lvlJc w:val="left"/>
      <w:pPr>
        <w:ind w:left="4516" w:hanging="360"/>
      </w:pPr>
      <w:rPr>
        <w:rFonts w:ascii="Courier New" w:hAnsi="Courier New" w:cs="Courier New" w:hint="default"/>
      </w:rPr>
    </w:lvl>
    <w:lvl w:ilvl="5">
      <w:start w:val="1"/>
      <w:numFmt w:val="bullet"/>
      <w:lvlText w:val=""/>
      <w:lvlJc w:val="left"/>
      <w:pPr>
        <w:ind w:left="5236" w:hanging="360"/>
      </w:pPr>
      <w:rPr>
        <w:rFonts w:ascii="Wingdings" w:hAnsi="Wingdings" w:cs="Wingdings" w:hint="default"/>
      </w:rPr>
    </w:lvl>
    <w:lvl w:ilvl="6">
      <w:start w:val="1"/>
      <w:numFmt w:val="bullet"/>
      <w:lvlText w:val=""/>
      <w:lvlJc w:val="left"/>
      <w:pPr>
        <w:ind w:left="5956" w:hanging="360"/>
      </w:pPr>
      <w:rPr>
        <w:rFonts w:ascii="Symbol" w:hAnsi="Symbol" w:cs="Symbol" w:hint="default"/>
      </w:rPr>
    </w:lvl>
    <w:lvl w:ilvl="7">
      <w:start w:val="1"/>
      <w:numFmt w:val="bullet"/>
      <w:lvlText w:val="o"/>
      <w:lvlJc w:val="left"/>
      <w:pPr>
        <w:ind w:left="6676" w:hanging="360"/>
      </w:pPr>
      <w:rPr>
        <w:rFonts w:ascii="Courier New" w:hAnsi="Courier New" w:cs="Courier New" w:hint="default"/>
      </w:rPr>
    </w:lvl>
    <w:lvl w:ilvl="8">
      <w:start w:val="1"/>
      <w:numFmt w:val="bullet"/>
      <w:lvlText w:val=""/>
      <w:lvlJc w:val="left"/>
      <w:pPr>
        <w:ind w:left="7396" w:hanging="360"/>
      </w:pPr>
      <w:rPr>
        <w:rFonts w:ascii="Wingdings" w:hAnsi="Wingdings" w:cs="Wingdings" w:hint="default"/>
      </w:rPr>
    </w:lvl>
  </w:abstractNum>
  <w:abstractNum w:abstractNumId="28">
    <w:nsid w:val="6A52180D"/>
    <w:multiLevelType w:val="multilevel"/>
    <w:tmpl w:val="CA6E5F92"/>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nsid w:val="6DED65C3"/>
    <w:multiLevelType w:val="multilevel"/>
    <w:tmpl w:val="5E900DDE"/>
    <w:lvl w:ilvl="0">
      <w:start w:val="5"/>
      <w:numFmt w:val="bullet"/>
      <w:lvlText w:val="-"/>
      <w:lvlJc w:val="left"/>
      <w:pPr>
        <w:ind w:left="2356" w:hanging="360"/>
      </w:pPr>
      <w:rPr>
        <w:rFonts w:ascii="Times New Roman" w:hAnsi="Times New Roman" w:cs="Times New Roman" w:hint="default"/>
        <w:sz w:val="24"/>
      </w:rPr>
    </w:lvl>
    <w:lvl w:ilvl="1">
      <w:start w:val="1"/>
      <w:numFmt w:val="bullet"/>
      <w:lvlText w:val="o"/>
      <w:lvlJc w:val="left"/>
      <w:pPr>
        <w:ind w:left="3076" w:hanging="360"/>
      </w:pPr>
      <w:rPr>
        <w:rFonts w:ascii="Courier New" w:hAnsi="Courier New" w:cs="Courier New" w:hint="default"/>
      </w:rPr>
    </w:lvl>
    <w:lvl w:ilvl="2">
      <w:start w:val="1"/>
      <w:numFmt w:val="bullet"/>
      <w:lvlText w:val=""/>
      <w:lvlJc w:val="left"/>
      <w:pPr>
        <w:ind w:left="3796" w:hanging="360"/>
      </w:pPr>
      <w:rPr>
        <w:rFonts w:ascii="Wingdings" w:hAnsi="Wingdings" w:cs="Wingdings" w:hint="default"/>
      </w:rPr>
    </w:lvl>
    <w:lvl w:ilvl="3">
      <w:start w:val="1"/>
      <w:numFmt w:val="bullet"/>
      <w:lvlText w:val=""/>
      <w:lvlJc w:val="left"/>
      <w:pPr>
        <w:ind w:left="4516" w:hanging="360"/>
      </w:pPr>
      <w:rPr>
        <w:rFonts w:ascii="Symbol" w:hAnsi="Symbol" w:cs="Symbol" w:hint="default"/>
      </w:rPr>
    </w:lvl>
    <w:lvl w:ilvl="4">
      <w:start w:val="1"/>
      <w:numFmt w:val="bullet"/>
      <w:lvlText w:val="o"/>
      <w:lvlJc w:val="left"/>
      <w:pPr>
        <w:ind w:left="5236" w:hanging="360"/>
      </w:pPr>
      <w:rPr>
        <w:rFonts w:ascii="Courier New" w:hAnsi="Courier New" w:cs="Courier New" w:hint="default"/>
      </w:rPr>
    </w:lvl>
    <w:lvl w:ilvl="5">
      <w:start w:val="1"/>
      <w:numFmt w:val="bullet"/>
      <w:lvlText w:val=""/>
      <w:lvlJc w:val="left"/>
      <w:pPr>
        <w:ind w:left="5956" w:hanging="360"/>
      </w:pPr>
      <w:rPr>
        <w:rFonts w:ascii="Wingdings" w:hAnsi="Wingdings" w:cs="Wingdings" w:hint="default"/>
      </w:rPr>
    </w:lvl>
    <w:lvl w:ilvl="6">
      <w:start w:val="1"/>
      <w:numFmt w:val="bullet"/>
      <w:lvlText w:val=""/>
      <w:lvlJc w:val="left"/>
      <w:pPr>
        <w:ind w:left="6676" w:hanging="360"/>
      </w:pPr>
      <w:rPr>
        <w:rFonts w:ascii="Symbol" w:hAnsi="Symbol" w:cs="Symbol" w:hint="default"/>
      </w:rPr>
    </w:lvl>
    <w:lvl w:ilvl="7">
      <w:start w:val="1"/>
      <w:numFmt w:val="bullet"/>
      <w:lvlText w:val="o"/>
      <w:lvlJc w:val="left"/>
      <w:pPr>
        <w:ind w:left="7396" w:hanging="360"/>
      </w:pPr>
      <w:rPr>
        <w:rFonts w:ascii="Courier New" w:hAnsi="Courier New" w:cs="Courier New" w:hint="default"/>
      </w:rPr>
    </w:lvl>
    <w:lvl w:ilvl="8">
      <w:start w:val="1"/>
      <w:numFmt w:val="bullet"/>
      <w:lvlText w:val=""/>
      <w:lvlJc w:val="left"/>
      <w:pPr>
        <w:ind w:left="8116" w:hanging="360"/>
      </w:pPr>
      <w:rPr>
        <w:rFonts w:ascii="Wingdings" w:hAnsi="Wingdings" w:cs="Wingdings" w:hint="default"/>
      </w:rPr>
    </w:lvl>
  </w:abstractNum>
  <w:abstractNum w:abstractNumId="30">
    <w:nsid w:val="73B071D7"/>
    <w:multiLevelType w:val="multilevel"/>
    <w:tmpl w:val="16C24E4A"/>
    <w:lvl w:ilvl="0">
      <w:start w:val="5"/>
      <w:numFmt w:val="bullet"/>
      <w:lvlText w:val="-"/>
      <w:lvlJc w:val="left"/>
      <w:pPr>
        <w:ind w:left="2356" w:hanging="360"/>
      </w:pPr>
      <w:rPr>
        <w:rFonts w:ascii="Times New Roman" w:hAnsi="Times New Roman" w:cs="Times New Roman" w:hint="default"/>
        <w:sz w:val="24"/>
      </w:rPr>
    </w:lvl>
    <w:lvl w:ilvl="1">
      <w:start w:val="1"/>
      <w:numFmt w:val="bullet"/>
      <w:lvlText w:val="o"/>
      <w:lvlJc w:val="left"/>
      <w:pPr>
        <w:ind w:left="3076" w:hanging="360"/>
      </w:pPr>
      <w:rPr>
        <w:rFonts w:ascii="Courier New" w:hAnsi="Courier New" w:cs="Courier New" w:hint="default"/>
      </w:rPr>
    </w:lvl>
    <w:lvl w:ilvl="2">
      <w:start w:val="1"/>
      <w:numFmt w:val="bullet"/>
      <w:lvlText w:val=""/>
      <w:lvlJc w:val="left"/>
      <w:pPr>
        <w:ind w:left="3796" w:hanging="360"/>
      </w:pPr>
      <w:rPr>
        <w:rFonts w:ascii="Wingdings" w:hAnsi="Wingdings" w:cs="Wingdings" w:hint="default"/>
      </w:rPr>
    </w:lvl>
    <w:lvl w:ilvl="3">
      <w:start w:val="1"/>
      <w:numFmt w:val="bullet"/>
      <w:lvlText w:val=""/>
      <w:lvlJc w:val="left"/>
      <w:pPr>
        <w:ind w:left="4516" w:hanging="360"/>
      </w:pPr>
      <w:rPr>
        <w:rFonts w:ascii="Symbol" w:hAnsi="Symbol" w:cs="Symbol" w:hint="default"/>
      </w:rPr>
    </w:lvl>
    <w:lvl w:ilvl="4">
      <w:start w:val="1"/>
      <w:numFmt w:val="bullet"/>
      <w:lvlText w:val="o"/>
      <w:lvlJc w:val="left"/>
      <w:pPr>
        <w:ind w:left="5236" w:hanging="360"/>
      </w:pPr>
      <w:rPr>
        <w:rFonts w:ascii="Courier New" w:hAnsi="Courier New" w:cs="Courier New" w:hint="default"/>
      </w:rPr>
    </w:lvl>
    <w:lvl w:ilvl="5">
      <w:start w:val="1"/>
      <w:numFmt w:val="bullet"/>
      <w:lvlText w:val=""/>
      <w:lvlJc w:val="left"/>
      <w:pPr>
        <w:ind w:left="5956" w:hanging="360"/>
      </w:pPr>
      <w:rPr>
        <w:rFonts w:ascii="Wingdings" w:hAnsi="Wingdings" w:cs="Wingdings" w:hint="default"/>
      </w:rPr>
    </w:lvl>
    <w:lvl w:ilvl="6">
      <w:start w:val="1"/>
      <w:numFmt w:val="bullet"/>
      <w:lvlText w:val=""/>
      <w:lvlJc w:val="left"/>
      <w:pPr>
        <w:ind w:left="6676" w:hanging="360"/>
      </w:pPr>
      <w:rPr>
        <w:rFonts w:ascii="Symbol" w:hAnsi="Symbol" w:cs="Symbol" w:hint="default"/>
      </w:rPr>
    </w:lvl>
    <w:lvl w:ilvl="7">
      <w:start w:val="1"/>
      <w:numFmt w:val="bullet"/>
      <w:lvlText w:val="o"/>
      <w:lvlJc w:val="left"/>
      <w:pPr>
        <w:ind w:left="7396" w:hanging="360"/>
      </w:pPr>
      <w:rPr>
        <w:rFonts w:ascii="Courier New" w:hAnsi="Courier New" w:cs="Courier New" w:hint="default"/>
      </w:rPr>
    </w:lvl>
    <w:lvl w:ilvl="8">
      <w:start w:val="1"/>
      <w:numFmt w:val="bullet"/>
      <w:lvlText w:val=""/>
      <w:lvlJc w:val="left"/>
      <w:pPr>
        <w:ind w:left="8116" w:hanging="360"/>
      </w:pPr>
      <w:rPr>
        <w:rFonts w:ascii="Wingdings" w:hAnsi="Wingdings" w:cs="Wingdings" w:hint="default"/>
      </w:rPr>
    </w:lvl>
  </w:abstractNum>
  <w:abstractNum w:abstractNumId="31">
    <w:nsid w:val="78470689"/>
    <w:multiLevelType w:val="multilevel"/>
    <w:tmpl w:val="E6887322"/>
    <w:lvl w:ilvl="0">
      <w:start w:val="1"/>
      <w:numFmt w:val="lowerLetter"/>
      <w:lvlText w:val="%1."/>
      <w:lvlJc w:val="left"/>
      <w:pPr>
        <w:ind w:left="2132" w:hanging="360"/>
      </w:pPr>
    </w:lvl>
    <w:lvl w:ilvl="1">
      <w:start w:val="1"/>
      <w:numFmt w:val="lowerLetter"/>
      <w:lvlText w:val="%2."/>
      <w:lvlJc w:val="left"/>
      <w:pPr>
        <w:ind w:left="2852" w:hanging="360"/>
      </w:pPr>
    </w:lvl>
    <w:lvl w:ilvl="2">
      <w:start w:val="1"/>
      <w:numFmt w:val="lowerRoman"/>
      <w:lvlText w:val="%3."/>
      <w:lvlJc w:val="right"/>
      <w:pPr>
        <w:ind w:left="3572" w:hanging="180"/>
      </w:pPr>
    </w:lvl>
    <w:lvl w:ilvl="3">
      <w:start w:val="1"/>
      <w:numFmt w:val="decimal"/>
      <w:lvlText w:val="%4."/>
      <w:lvlJc w:val="left"/>
      <w:pPr>
        <w:ind w:left="4292" w:hanging="360"/>
      </w:pPr>
    </w:lvl>
    <w:lvl w:ilvl="4">
      <w:start w:val="1"/>
      <w:numFmt w:val="lowerLetter"/>
      <w:lvlText w:val="%5."/>
      <w:lvlJc w:val="left"/>
      <w:pPr>
        <w:ind w:left="5012" w:hanging="360"/>
      </w:pPr>
    </w:lvl>
    <w:lvl w:ilvl="5">
      <w:start w:val="1"/>
      <w:numFmt w:val="lowerRoman"/>
      <w:lvlText w:val="%6."/>
      <w:lvlJc w:val="right"/>
      <w:pPr>
        <w:ind w:left="5732" w:hanging="180"/>
      </w:pPr>
    </w:lvl>
    <w:lvl w:ilvl="6">
      <w:start w:val="1"/>
      <w:numFmt w:val="decimal"/>
      <w:lvlText w:val="%7."/>
      <w:lvlJc w:val="left"/>
      <w:pPr>
        <w:ind w:left="6452" w:hanging="360"/>
      </w:pPr>
    </w:lvl>
    <w:lvl w:ilvl="7">
      <w:start w:val="1"/>
      <w:numFmt w:val="lowerLetter"/>
      <w:lvlText w:val="%8."/>
      <w:lvlJc w:val="left"/>
      <w:pPr>
        <w:ind w:left="7172" w:hanging="360"/>
      </w:pPr>
    </w:lvl>
    <w:lvl w:ilvl="8">
      <w:start w:val="1"/>
      <w:numFmt w:val="lowerRoman"/>
      <w:lvlText w:val="%9."/>
      <w:lvlJc w:val="right"/>
      <w:pPr>
        <w:ind w:left="7892" w:hanging="180"/>
      </w:pPr>
    </w:lvl>
  </w:abstractNum>
  <w:abstractNum w:abstractNumId="32">
    <w:nsid w:val="7C435998"/>
    <w:multiLevelType w:val="multilevel"/>
    <w:tmpl w:val="C478CE24"/>
    <w:lvl w:ilvl="0">
      <w:start w:val="5"/>
      <w:numFmt w:val="bullet"/>
      <w:lvlText w:val="-"/>
      <w:lvlJc w:val="left"/>
      <w:pPr>
        <w:ind w:left="2356" w:hanging="360"/>
      </w:pPr>
      <w:rPr>
        <w:rFonts w:ascii="Times New Roman" w:hAnsi="Times New Roman" w:cs="Times New Roman" w:hint="default"/>
        <w:sz w:val="24"/>
      </w:rPr>
    </w:lvl>
    <w:lvl w:ilvl="1">
      <w:start w:val="1"/>
      <w:numFmt w:val="bullet"/>
      <w:lvlText w:val="o"/>
      <w:lvlJc w:val="left"/>
      <w:pPr>
        <w:ind w:left="3076" w:hanging="360"/>
      </w:pPr>
      <w:rPr>
        <w:rFonts w:ascii="Courier New" w:hAnsi="Courier New" w:cs="Courier New" w:hint="default"/>
      </w:rPr>
    </w:lvl>
    <w:lvl w:ilvl="2">
      <w:start w:val="1"/>
      <w:numFmt w:val="bullet"/>
      <w:lvlText w:val=""/>
      <w:lvlJc w:val="left"/>
      <w:pPr>
        <w:ind w:left="3796" w:hanging="360"/>
      </w:pPr>
      <w:rPr>
        <w:rFonts w:ascii="Wingdings" w:hAnsi="Wingdings" w:cs="Wingdings" w:hint="default"/>
      </w:rPr>
    </w:lvl>
    <w:lvl w:ilvl="3">
      <w:start w:val="1"/>
      <w:numFmt w:val="bullet"/>
      <w:lvlText w:val=""/>
      <w:lvlJc w:val="left"/>
      <w:pPr>
        <w:ind w:left="4516" w:hanging="360"/>
      </w:pPr>
      <w:rPr>
        <w:rFonts w:ascii="Symbol" w:hAnsi="Symbol" w:cs="Symbol" w:hint="default"/>
      </w:rPr>
    </w:lvl>
    <w:lvl w:ilvl="4">
      <w:start w:val="1"/>
      <w:numFmt w:val="bullet"/>
      <w:lvlText w:val="o"/>
      <w:lvlJc w:val="left"/>
      <w:pPr>
        <w:ind w:left="5236" w:hanging="360"/>
      </w:pPr>
      <w:rPr>
        <w:rFonts w:ascii="Courier New" w:hAnsi="Courier New" w:cs="Courier New" w:hint="default"/>
      </w:rPr>
    </w:lvl>
    <w:lvl w:ilvl="5">
      <w:start w:val="1"/>
      <w:numFmt w:val="bullet"/>
      <w:lvlText w:val=""/>
      <w:lvlJc w:val="left"/>
      <w:pPr>
        <w:ind w:left="5956" w:hanging="360"/>
      </w:pPr>
      <w:rPr>
        <w:rFonts w:ascii="Wingdings" w:hAnsi="Wingdings" w:cs="Wingdings" w:hint="default"/>
      </w:rPr>
    </w:lvl>
    <w:lvl w:ilvl="6">
      <w:start w:val="1"/>
      <w:numFmt w:val="bullet"/>
      <w:lvlText w:val=""/>
      <w:lvlJc w:val="left"/>
      <w:pPr>
        <w:ind w:left="6676" w:hanging="360"/>
      </w:pPr>
      <w:rPr>
        <w:rFonts w:ascii="Symbol" w:hAnsi="Symbol" w:cs="Symbol" w:hint="default"/>
      </w:rPr>
    </w:lvl>
    <w:lvl w:ilvl="7">
      <w:start w:val="1"/>
      <w:numFmt w:val="bullet"/>
      <w:lvlText w:val="o"/>
      <w:lvlJc w:val="left"/>
      <w:pPr>
        <w:ind w:left="7396" w:hanging="360"/>
      </w:pPr>
      <w:rPr>
        <w:rFonts w:ascii="Courier New" w:hAnsi="Courier New" w:cs="Courier New" w:hint="default"/>
      </w:rPr>
    </w:lvl>
    <w:lvl w:ilvl="8">
      <w:start w:val="1"/>
      <w:numFmt w:val="bullet"/>
      <w:lvlText w:val=""/>
      <w:lvlJc w:val="left"/>
      <w:pPr>
        <w:ind w:left="8116" w:hanging="360"/>
      </w:pPr>
      <w:rPr>
        <w:rFonts w:ascii="Wingdings" w:hAnsi="Wingdings" w:cs="Wingdings" w:hint="default"/>
      </w:rPr>
    </w:lvl>
  </w:abstractNum>
  <w:abstractNum w:abstractNumId="33">
    <w:nsid w:val="7C5F0A52"/>
    <w:multiLevelType w:val="multilevel"/>
    <w:tmpl w:val="39107C00"/>
    <w:lvl w:ilvl="0">
      <w:start w:val="5"/>
      <w:numFmt w:val="bullet"/>
      <w:lvlText w:val="-"/>
      <w:lvlJc w:val="left"/>
      <w:pPr>
        <w:ind w:left="720" w:hanging="360"/>
      </w:pPr>
      <w:rPr>
        <w:rFonts w:ascii="Times New Roman" w:hAnsi="Times New Roman" w:cs="Times New Roman"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nsid w:val="7E0E206F"/>
    <w:multiLevelType w:val="multilevel"/>
    <w:tmpl w:val="E23CD944"/>
    <w:lvl w:ilvl="0">
      <w:start w:val="5"/>
      <w:numFmt w:val="bullet"/>
      <w:lvlText w:val="-"/>
      <w:lvlJc w:val="left"/>
      <w:pPr>
        <w:ind w:left="720" w:hanging="360"/>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nsid w:val="7EE55FF6"/>
    <w:multiLevelType w:val="multilevel"/>
    <w:tmpl w:val="4DFE640C"/>
    <w:lvl w:ilvl="0">
      <w:start w:val="5"/>
      <w:numFmt w:val="bullet"/>
      <w:lvlText w:val="-"/>
      <w:lvlJc w:val="left"/>
      <w:pPr>
        <w:ind w:left="1800" w:hanging="360"/>
      </w:pPr>
      <w:rPr>
        <w:rFonts w:ascii="Times New Roman" w:hAnsi="Times New Roman" w:cs="Times New Roman" w:hint="default"/>
        <w:sz w:val="24"/>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cs="Wingdings" w:hint="default"/>
      </w:rPr>
    </w:lvl>
  </w:abstractNum>
  <w:num w:numId="1">
    <w:abstractNumId w:val="4"/>
  </w:num>
  <w:num w:numId="2">
    <w:abstractNumId w:val="23"/>
  </w:num>
  <w:num w:numId="3">
    <w:abstractNumId w:val="1"/>
  </w:num>
  <w:num w:numId="4">
    <w:abstractNumId w:val="31"/>
  </w:num>
  <w:num w:numId="5">
    <w:abstractNumId w:val="7"/>
  </w:num>
  <w:num w:numId="6">
    <w:abstractNumId w:val="25"/>
  </w:num>
  <w:num w:numId="7">
    <w:abstractNumId w:val="5"/>
  </w:num>
  <w:num w:numId="8">
    <w:abstractNumId w:val="16"/>
  </w:num>
  <w:num w:numId="9">
    <w:abstractNumId w:val="27"/>
  </w:num>
  <w:num w:numId="10">
    <w:abstractNumId w:val="2"/>
  </w:num>
  <w:num w:numId="11">
    <w:abstractNumId w:val="13"/>
  </w:num>
  <w:num w:numId="12">
    <w:abstractNumId w:val="33"/>
  </w:num>
  <w:num w:numId="13">
    <w:abstractNumId w:val="20"/>
  </w:num>
  <w:num w:numId="14">
    <w:abstractNumId w:val="8"/>
  </w:num>
  <w:num w:numId="15">
    <w:abstractNumId w:val="12"/>
  </w:num>
  <w:num w:numId="16">
    <w:abstractNumId w:val="32"/>
  </w:num>
  <w:num w:numId="17">
    <w:abstractNumId w:val="30"/>
  </w:num>
  <w:num w:numId="18">
    <w:abstractNumId w:val="0"/>
  </w:num>
  <w:num w:numId="19">
    <w:abstractNumId w:val="11"/>
  </w:num>
  <w:num w:numId="20">
    <w:abstractNumId w:val="17"/>
  </w:num>
  <w:num w:numId="21">
    <w:abstractNumId w:val="35"/>
  </w:num>
  <w:num w:numId="22">
    <w:abstractNumId w:val="19"/>
  </w:num>
  <w:num w:numId="23">
    <w:abstractNumId w:val="14"/>
  </w:num>
  <w:num w:numId="24">
    <w:abstractNumId w:val="9"/>
  </w:num>
  <w:num w:numId="25">
    <w:abstractNumId w:val="3"/>
  </w:num>
  <w:num w:numId="26">
    <w:abstractNumId w:val="29"/>
  </w:num>
  <w:num w:numId="27">
    <w:abstractNumId w:val="10"/>
  </w:num>
  <w:num w:numId="28">
    <w:abstractNumId w:val="22"/>
  </w:num>
  <w:num w:numId="29">
    <w:abstractNumId w:val="34"/>
  </w:num>
  <w:num w:numId="30">
    <w:abstractNumId w:val="24"/>
  </w:num>
  <w:num w:numId="31">
    <w:abstractNumId w:val="15"/>
  </w:num>
  <w:num w:numId="32">
    <w:abstractNumId w:val="28"/>
  </w:num>
  <w:num w:numId="33">
    <w:abstractNumId w:val="26"/>
  </w:num>
  <w:num w:numId="34">
    <w:abstractNumId w:val="6"/>
  </w:num>
  <w:num w:numId="35">
    <w:abstractNumId w:val="21"/>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506B7"/>
    <w:rsid w:val="00020B09"/>
    <w:rsid w:val="000506B7"/>
    <w:rsid w:val="0049459F"/>
    <w:rsid w:val="00513164"/>
    <w:rsid w:val="009E3490"/>
    <w:rsid w:val="00AD4A99"/>
    <w:rsid w:val="00C336E2"/>
    <w:rsid w:val="00FE2E7D"/>
  </w:rsids>
  <m:mathPr>
    <m:mathFont m:val="Cambria Math"/>
    <m:brkBin m:val="before"/>
    <m:brkBinSub m:val="--"/>
    <m:smallFrac m:val="0"/>
    <m:dispDef/>
    <m:lMargin m:val="0"/>
    <m:rMargin m:val="0"/>
    <m:defJc m:val="centerGroup"/>
    <m:wrapIndent m:val="1440"/>
    <m:intLim m:val="subSup"/>
    <m:naryLim m:val="undOvr"/>
  </m:mathPr>
  <w:themeFontLang w:val="es-ES_tradn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5AD"/>
    <w:pPr>
      <w:suppressAutoHyphens/>
      <w:spacing w:after="200" w:line="276" w:lineRule="auto"/>
    </w:pPr>
    <w:rPr>
      <w:rFonts w:ascii="Calibri" w:eastAsia="Calibri" w:hAnsi="Calibri" w:cs="Calibri"/>
      <w:sz w:val="22"/>
      <w:szCs w:val="22"/>
      <w:lang w:val="es-ES" w:eastAsia="zh-CN"/>
    </w:rPr>
  </w:style>
  <w:style w:type="paragraph" w:styleId="Ttulo1">
    <w:name w:val="heading 1"/>
    <w:basedOn w:val="Normal"/>
    <w:next w:val="Normal"/>
    <w:link w:val="Ttulo1Car"/>
    <w:qFormat/>
    <w:rsid w:val="00DF0CD9"/>
    <w:pPr>
      <w:keepNext/>
      <w:suppressAutoHyphens w:val="0"/>
      <w:spacing w:after="0" w:line="240" w:lineRule="auto"/>
      <w:jc w:val="center"/>
      <w:outlineLvl w:val="0"/>
    </w:pPr>
    <w:rPr>
      <w:rFonts w:ascii="Times New Roman" w:eastAsia="Times New Roman" w:hAnsi="Times New Roman" w:cs="Times New Roman"/>
      <w:b/>
      <w:bCs/>
      <w:sz w:val="24"/>
      <w:szCs w:val="24"/>
      <w:u w:val="single"/>
      <w:lang w:eastAsia="es-ES"/>
    </w:rPr>
  </w:style>
  <w:style w:type="paragraph" w:styleId="Ttulo2">
    <w:name w:val="heading 2"/>
    <w:basedOn w:val="Normal"/>
    <w:next w:val="Normal"/>
    <w:qFormat/>
    <w:rsid w:val="003915AD"/>
    <w:pPr>
      <w:keepNext/>
      <w:tabs>
        <w:tab w:val="left" w:pos="0"/>
      </w:tabs>
      <w:spacing w:after="0" w:line="360" w:lineRule="auto"/>
      <w:jc w:val="both"/>
      <w:outlineLvl w:val="1"/>
    </w:pPr>
    <w:rPr>
      <w:rFonts w:ascii="Times New Roman" w:eastAsia="Times New Roman" w:hAnsi="Times New Roman" w:cs="Times New Roman"/>
      <w:sz w:val="28"/>
      <w:szCs w:val="20"/>
      <w:lang w:val="en-US"/>
    </w:rPr>
  </w:style>
  <w:style w:type="paragraph" w:styleId="Ttulo3">
    <w:name w:val="heading 3"/>
    <w:basedOn w:val="Normal"/>
    <w:next w:val="Normal"/>
    <w:link w:val="Ttulo3Car"/>
    <w:qFormat/>
    <w:rsid w:val="00DF0CD9"/>
    <w:pPr>
      <w:keepNext/>
      <w:suppressAutoHyphens w:val="0"/>
      <w:spacing w:after="0" w:line="240" w:lineRule="auto"/>
      <w:outlineLvl w:val="2"/>
    </w:pPr>
    <w:rPr>
      <w:rFonts w:ascii="Arial" w:eastAsia="Times New Roman" w:hAnsi="Arial" w:cs="Times New Roman"/>
      <w:b/>
      <w:bCs/>
      <w:sz w:val="24"/>
      <w:szCs w:val="24"/>
      <w:lang w:eastAsia="es-ES"/>
    </w:rPr>
  </w:style>
  <w:style w:type="paragraph" w:styleId="Ttulo4">
    <w:name w:val="heading 4"/>
    <w:basedOn w:val="Normal"/>
    <w:next w:val="Normal"/>
    <w:link w:val="Ttulo4Car"/>
    <w:qFormat/>
    <w:rsid w:val="00DF0CD9"/>
    <w:pPr>
      <w:keepNext/>
      <w:suppressAutoHyphens w:val="0"/>
      <w:spacing w:after="0" w:line="240" w:lineRule="auto"/>
      <w:jc w:val="center"/>
      <w:outlineLvl w:val="3"/>
    </w:pPr>
    <w:rPr>
      <w:rFonts w:ascii="Arial" w:eastAsia="Times New Roman" w:hAnsi="Arial" w:cs="Times New Roman"/>
      <w:b/>
      <w:bCs/>
      <w:color w:val="000000"/>
      <w:sz w:val="24"/>
      <w:szCs w:val="24"/>
      <w:u w:val="single"/>
      <w:lang w:eastAsia="es-ES"/>
    </w:rPr>
  </w:style>
  <w:style w:type="paragraph" w:styleId="Ttulo5">
    <w:name w:val="heading 5"/>
    <w:basedOn w:val="Normal"/>
    <w:next w:val="Normal"/>
    <w:link w:val="Ttulo5Car"/>
    <w:qFormat/>
    <w:rsid w:val="00DF0CD9"/>
    <w:pPr>
      <w:keepNext/>
      <w:suppressAutoHyphens w:val="0"/>
      <w:spacing w:after="0" w:line="240" w:lineRule="auto"/>
      <w:outlineLvl w:val="4"/>
    </w:pPr>
    <w:rPr>
      <w:rFonts w:ascii="Arial" w:eastAsia="Times New Roman" w:hAnsi="Arial" w:cs="Times New Roman"/>
      <w:b/>
      <w:bCs/>
      <w:color w:val="000000"/>
      <w:sz w:val="24"/>
      <w:szCs w:val="24"/>
      <w:lang w:eastAsia="es-ES"/>
    </w:rPr>
  </w:style>
  <w:style w:type="paragraph" w:styleId="Ttulo6">
    <w:name w:val="heading 6"/>
    <w:basedOn w:val="Normal"/>
    <w:next w:val="Normal"/>
    <w:link w:val="Ttulo6Car"/>
    <w:qFormat/>
    <w:rsid w:val="00DF0CD9"/>
    <w:pPr>
      <w:keepNext/>
      <w:suppressAutoHyphens w:val="0"/>
      <w:spacing w:after="0" w:line="240" w:lineRule="auto"/>
      <w:jc w:val="center"/>
      <w:outlineLvl w:val="5"/>
    </w:pPr>
    <w:rPr>
      <w:rFonts w:ascii="Times New Roman" w:eastAsia="Times New Roman" w:hAnsi="Times New Roman" w:cs="Times New Roman"/>
      <w:b/>
      <w:bCs/>
      <w:sz w:val="24"/>
      <w:szCs w:val="24"/>
      <w:lang w:eastAsia="es-ES"/>
    </w:rPr>
  </w:style>
  <w:style w:type="paragraph" w:styleId="Ttulo7">
    <w:name w:val="heading 7"/>
    <w:basedOn w:val="Normal"/>
    <w:next w:val="Normal"/>
    <w:link w:val="Ttulo7Car"/>
    <w:qFormat/>
    <w:rsid w:val="00DF0CD9"/>
    <w:pPr>
      <w:keepNext/>
      <w:suppressAutoHyphens w:val="0"/>
      <w:spacing w:after="0" w:line="240" w:lineRule="auto"/>
      <w:ind w:hanging="900"/>
      <w:outlineLvl w:val="6"/>
    </w:pPr>
    <w:rPr>
      <w:rFonts w:ascii="Arial" w:eastAsia="Times New Roman" w:hAnsi="Arial" w:cs="Times New Roman"/>
      <w:b/>
      <w:bCs/>
      <w:sz w:val="24"/>
      <w:szCs w:val="24"/>
      <w:lang w:eastAsia="es-ES"/>
    </w:rPr>
  </w:style>
  <w:style w:type="paragraph" w:styleId="Ttulo8">
    <w:name w:val="heading 8"/>
    <w:basedOn w:val="Normal"/>
    <w:next w:val="Normal"/>
    <w:link w:val="Ttulo8Car"/>
    <w:qFormat/>
    <w:rsid w:val="00DF0CD9"/>
    <w:pPr>
      <w:keepNext/>
      <w:suppressAutoHyphens w:val="0"/>
      <w:spacing w:after="0" w:line="240" w:lineRule="auto"/>
      <w:ind w:hanging="900"/>
      <w:jc w:val="center"/>
      <w:outlineLvl w:val="7"/>
    </w:pPr>
    <w:rPr>
      <w:rFonts w:ascii="Arial" w:eastAsia="Times New Roman" w:hAnsi="Arial" w:cs="Times New Roman"/>
      <w:b/>
      <w:bCs/>
      <w:sz w:val="24"/>
      <w:szCs w:val="24"/>
      <w:lang w:eastAsia="es-ES"/>
    </w:rPr>
  </w:style>
  <w:style w:type="paragraph" w:styleId="Ttulo9">
    <w:name w:val="heading 9"/>
    <w:basedOn w:val="Normal"/>
    <w:next w:val="Normal"/>
    <w:link w:val="Ttulo9Car"/>
    <w:qFormat/>
    <w:rsid w:val="00DF0CD9"/>
    <w:pPr>
      <w:keepNext/>
      <w:suppressAutoHyphens w:val="0"/>
      <w:spacing w:after="0" w:line="240" w:lineRule="auto"/>
      <w:jc w:val="center"/>
      <w:outlineLvl w:val="8"/>
    </w:pPr>
    <w:rPr>
      <w:rFonts w:ascii="Times New Roman" w:eastAsia="Times New Roman" w:hAnsi="Times New Roman" w:cs="Times New Roman"/>
      <w:b/>
      <w:bCs/>
      <w:sz w:val="96"/>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qFormat/>
    <w:rsid w:val="003915AD"/>
  </w:style>
  <w:style w:type="character" w:customStyle="1" w:styleId="Fuentedeprrafopredeter4">
    <w:name w:val="Fuente de párrafo predeter.4"/>
    <w:qFormat/>
    <w:rsid w:val="003915AD"/>
  </w:style>
  <w:style w:type="character" w:customStyle="1" w:styleId="WW-Absatz-Standardschriftart">
    <w:name w:val="WW-Absatz-Standardschriftart"/>
    <w:qFormat/>
    <w:rsid w:val="003915AD"/>
  </w:style>
  <w:style w:type="character" w:customStyle="1" w:styleId="WW-Absatz-Standardschriftart1">
    <w:name w:val="WW-Absatz-Standardschriftart1"/>
    <w:qFormat/>
    <w:rsid w:val="003915AD"/>
  </w:style>
  <w:style w:type="character" w:customStyle="1" w:styleId="WW-Absatz-Standardschriftart11">
    <w:name w:val="WW-Absatz-Standardschriftart11"/>
    <w:qFormat/>
    <w:rsid w:val="003915AD"/>
  </w:style>
  <w:style w:type="character" w:customStyle="1" w:styleId="WW-Absatz-Standardschriftart111">
    <w:name w:val="WW-Absatz-Standardschriftart111"/>
    <w:qFormat/>
    <w:rsid w:val="003915AD"/>
  </w:style>
  <w:style w:type="character" w:customStyle="1" w:styleId="WW-Absatz-Standardschriftart1111">
    <w:name w:val="WW-Absatz-Standardschriftart1111"/>
    <w:qFormat/>
    <w:rsid w:val="003915AD"/>
  </w:style>
  <w:style w:type="character" w:customStyle="1" w:styleId="WW-Absatz-Standardschriftart11111">
    <w:name w:val="WW-Absatz-Standardschriftart11111"/>
    <w:qFormat/>
    <w:rsid w:val="003915AD"/>
  </w:style>
  <w:style w:type="character" w:customStyle="1" w:styleId="WW-Absatz-Standardschriftart111111">
    <w:name w:val="WW-Absatz-Standardschriftart111111"/>
    <w:qFormat/>
    <w:rsid w:val="003915AD"/>
  </w:style>
  <w:style w:type="character" w:customStyle="1" w:styleId="WW-Absatz-Standardschriftart1111111">
    <w:name w:val="WW-Absatz-Standardschriftart1111111"/>
    <w:qFormat/>
    <w:rsid w:val="003915AD"/>
  </w:style>
  <w:style w:type="character" w:customStyle="1" w:styleId="WW-Absatz-Standardschriftart11111111">
    <w:name w:val="WW-Absatz-Standardschriftart11111111"/>
    <w:qFormat/>
    <w:rsid w:val="003915AD"/>
  </w:style>
  <w:style w:type="character" w:customStyle="1" w:styleId="WW-Absatz-Standardschriftart111111111">
    <w:name w:val="WW-Absatz-Standardschriftart111111111"/>
    <w:qFormat/>
    <w:rsid w:val="003915AD"/>
  </w:style>
  <w:style w:type="character" w:customStyle="1" w:styleId="WW-Absatz-Standardschriftart1111111111">
    <w:name w:val="WW-Absatz-Standardschriftart1111111111"/>
    <w:qFormat/>
    <w:rsid w:val="003915AD"/>
  </w:style>
  <w:style w:type="character" w:customStyle="1" w:styleId="WW-Absatz-Standardschriftart11111111111">
    <w:name w:val="WW-Absatz-Standardschriftart11111111111"/>
    <w:qFormat/>
    <w:rsid w:val="003915AD"/>
  </w:style>
  <w:style w:type="character" w:customStyle="1" w:styleId="Fuentedeprrafopredeter3">
    <w:name w:val="Fuente de párrafo predeter.3"/>
    <w:qFormat/>
    <w:rsid w:val="003915AD"/>
  </w:style>
  <w:style w:type="character" w:customStyle="1" w:styleId="WW-Absatz-Standardschriftart111111111111">
    <w:name w:val="WW-Absatz-Standardschriftart111111111111"/>
    <w:qFormat/>
    <w:rsid w:val="003915AD"/>
  </w:style>
  <w:style w:type="character" w:customStyle="1" w:styleId="Fuentedeprrafopredeter2">
    <w:name w:val="Fuente de párrafo predeter.2"/>
    <w:qFormat/>
    <w:rsid w:val="003915AD"/>
  </w:style>
  <w:style w:type="character" w:customStyle="1" w:styleId="WW-Absatz-Standardschriftart1111111111111">
    <w:name w:val="WW-Absatz-Standardschriftart1111111111111"/>
    <w:qFormat/>
    <w:rsid w:val="003915AD"/>
  </w:style>
  <w:style w:type="character" w:customStyle="1" w:styleId="WW-Absatz-Standardschriftart11111111111111">
    <w:name w:val="WW-Absatz-Standardschriftart11111111111111"/>
    <w:qFormat/>
    <w:rsid w:val="003915AD"/>
  </w:style>
  <w:style w:type="character" w:customStyle="1" w:styleId="Fuentedeprrafopredeter1">
    <w:name w:val="Fuente de párrafo predeter.1"/>
    <w:qFormat/>
    <w:rsid w:val="003915AD"/>
  </w:style>
  <w:style w:type="character" w:customStyle="1" w:styleId="CarCar">
    <w:name w:val="Car Car"/>
    <w:qFormat/>
    <w:rsid w:val="003915AD"/>
    <w:rPr>
      <w:rFonts w:ascii="Tahoma" w:hAnsi="Tahoma" w:cs="Tahoma"/>
      <w:sz w:val="16"/>
      <w:szCs w:val="16"/>
    </w:rPr>
  </w:style>
  <w:style w:type="character" w:customStyle="1" w:styleId="EnlacedeInternet">
    <w:name w:val="Enlace de Internet"/>
    <w:rsid w:val="003915AD"/>
    <w:rPr>
      <w:color w:val="000080"/>
      <w:u w:val="single"/>
    </w:rPr>
  </w:style>
  <w:style w:type="character" w:customStyle="1" w:styleId="PiedepginaCar">
    <w:name w:val="Pie de página Car"/>
    <w:uiPriority w:val="99"/>
    <w:qFormat/>
    <w:rsid w:val="003915AD"/>
    <w:rPr>
      <w:rFonts w:ascii="Calibri" w:eastAsia="Calibri" w:hAnsi="Calibri" w:cs="Calibri"/>
      <w:sz w:val="22"/>
      <w:szCs w:val="22"/>
    </w:rPr>
  </w:style>
  <w:style w:type="character" w:customStyle="1" w:styleId="SangradetextonormalCar">
    <w:name w:val="Sangría de texto normal Car"/>
    <w:qFormat/>
    <w:rsid w:val="00F27738"/>
    <w:rPr>
      <w:rFonts w:ascii="Calibri" w:eastAsia="Calibri" w:hAnsi="Calibri" w:cs="Calibri"/>
      <w:sz w:val="22"/>
      <w:szCs w:val="22"/>
      <w:lang w:val="es-ES" w:eastAsia="zh-CN"/>
    </w:rPr>
  </w:style>
  <w:style w:type="character" w:customStyle="1" w:styleId="TextoindependienteCar">
    <w:name w:val="Texto independiente Car"/>
    <w:basedOn w:val="Fuentedeprrafopredeter"/>
    <w:link w:val="Textoindependiente"/>
    <w:qFormat/>
    <w:rsid w:val="007A10A9"/>
    <w:rPr>
      <w:rFonts w:ascii="Calibri" w:eastAsia="Calibri" w:hAnsi="Calibri" w:cs="Calibri"/>
      <w:sz w:val="22"/>
      <w:szCs w:val="22"/>
      <w:lang w:val="es-ES" w:eastAsia="zh-CN"/>
    </w:rPr>
  </w:style>
  <w:style w:type="character" w:customStyle="1" w:styleId="SangradetextonormalCar1">
    <w:name w:val="Sangría de texto normal Car1"/>
    <w:basedOn w:val="TextoindependienteCar"/>
    <w:link w:val="Sangradetextonormal"/>
    <w:qFormat/>
    <w:rsid w:val="007A10A9"/>
    <w:rPr>
      <w:rFonts w:ascii="Calibri" w:eastAsia="Calibri" w:hAnsi="Calibri" w:cs="Calibri"/>
      <w:sz w:val="22"/>
      <w:szCs w:val="22"/>
      <w:lang w:val="es-ES" w:eastAsia="zh-CN"/>
    </w:rPr>
  </w:style>
  <w:style w:type="character" w:customStyle="1" w:styleId="Ttulo1Car">
    <w:name w:val="Título 1 Car"/>
    <w:basedOn w:val="Fuentedeprrafopredeter"/>
    <w:link w:val="Ttulo1"/>
    <w:qFormat/>
    <w:rsid w:val="00DF0CD9"/>
    <w:rPr>
      <w:b/>
      <w:bCs/>
      <w:sz w:val="24"/>
      <w:szCs w:val="24"/>
      <w:u w:val="single"/>
      <w:lang w:val="es-ES" w:eastAsia="es-ES"/>
    </w:rPr>
  </w:style>
  <w:style w:type="character" w:customStyle="1" w:styleId="Ttulo3Car">
    <w:name w:val="Título 3 Car"/>
    <w:basedOn w:val="Fuentedeprrafopredeter"/>
    <w:link w:val="Ttulo3"/>
    <w:qFormat/>
    <w:rsid w:val="00DF0CD9"/>
    <w:rPr>
      <w:rFonts w:ascii="Arial" w:hAnsi="Arial"/>
      <w:b/>
      <w:bCs/>
      <w:sz w:val="24"/>
      <w:szCs w:val="24"/>
      <w:lang w:val="es-ES" w:eastAsia="es-ES"/>
    </w:rPr>
  </w:style>
  <w:style w:type="character" w:customStyle="1" w:styleId="Ttulo4Car">
    <w:name w:val="Título 4 Car"/>
    <w:basedOn w:val="Fuentedeprrafopredeter"/>
    <w:link w:val="Ttulo4"/>
    <w:qFormat/>
    <w:rsid w:val="00DF0CD9"/>
    <w:rPr>
      <w:rFonts w:ascii="Arial" w:hAnsi="Arial"/>
      <w:b/>
      <w:bCs/>
      <w:color w:val="000000"/>
      <w:sz w:val="24"/>
      <w:szCs w:val="24"/>
      <w:u w:val="single"/>
      <w:lang w:val="es-ES" w:eastAsia="es-ES"/>
    </w:rPr>
  </w:style>
  <w:style w:type="character" w:customStyle="1" w:styleId="Ttulo5Car">
    <w:name w:val="Título 5 Car"/>
    <w:basedOn w:val="Fuentedeprrafopredeter"/>
    <w:link w:val="Ttulo5"/>
    <w:qFormat/>
    <w:rsid w:val="00DF0CD9"/>
    <w:rPr>
      <w:rFonts w:ascii="Arial" w:hAnsi="Arial"/>
      <w:b/>
      <w:bCs/>
      <w:color w:val="000000"/>
      <w:sz w:val="24"/>
      <w:szCs w:val="24"/>
      <w:lang w:val="es-ES" w:eastAsia="es-ES"/>
    </w:rPr>
  </w:style>
  <w:style w:type="character" w:customStyle="1" w:styleId="Ttulo6Car">
    <w:name w:val="Título 6 Car"/>
    <w:basedOn w:val="Fuentedeprrafopredeter"/>
    <w:link w:val="Ttulo6"/>
    <w:qFormat/>
    <w:rsid w:val="00DF0CD9"/>
    <w:rPr>
      <w:b/>
      <w:bCs/>
      <w:sz w:val="24"/>
      <w:szCs w:val="24"/>
      <w:lang w:val="es-ES" w:eastAsia="es-ES"/>
    </w:rPr>
  </w:style>
  <w:style w:type="character" w:customStyle="1" w:styleId="Ttulo7Car">
    <w:name w:val="Título 7 Car"/>
    <w:basedOn w:val="Fuentedeprrafopredeter"/>
    <w:link w:val="Ttulo7"/>
    <w:qFormat/>
    <w:rsid w:val="00DF0CD9"/>
    <w:rPr>
      <w:rFonts w:ascii="Arial" w:hAnsi="Arial"/>
      <w:b/>
      <w:bCs/>
      <w:sz w:val="24"/>
      <w:szCs w:val="24"/>
      <w:lang w:val="es-ES" w:eastAsia="es-ES"/>
    </w:rPr>
  </w:style>
  <w:style w:type="character" w:customStyle="1" w:styleId="Ttulo8Car">
    <w:name w:val="Título 8 Car"/>
    <w:basedOn w:val="Fuentedeprrafopredeter"/>
    <w:link w:val="Ttulo8"/>
    <w:qFormat/>
    <w:rsid w:val="00DF0CD9"/>
    <w:rPr>
      <w:rFonts w:ascii="Arial" w:hAnsi="Arial"/>
      <w:b/>
      <w:bCs/>
      <w:sz w:val="24"/>
      <w:szCs w:val="24"/>
      <w:lang w:val="es-ES" w:eastAsia="es-ES"/>
    </w:rPr>
  </w:style>
  <w:style w:type="character" w:customStyle="1" w:styleId="Ttulo9Car">
    <w:name w:val="Título 9 Car"/>
    <w:basedOn w:val="Fuentedeprrafopredeter"/>
    <w:link w:val="Ttulo9"/>
    <w:qFormat/>
    <w:rsid w:val="00DF0CD9"/>
    <w:rPr>
      <w:b/>
      <w:bCs/>
      <w:sz w:val="96"/>
      <w:szCs w:val="24"/>
      <w:lang w:val="es-ES" w:eastAsia="es-ES"/>
    </w:rPr>
  </w:style>
  <w:style w:type="character" w:customStyle="1" w:styleId="EncabezadoCar">
    <w:name w:val="Encabezado Car"/>
    <w:link w:val="Encabezado"/>
    <w:qFormat/>
    <w:rsid w:val="00DF0CD9"/>
    <w:rPr>
      <w:rFonts w:ascii="Calibri" w:eastAsia="Calibri" w:hAnsi="Calibri" w:cs="Calibri"/>
      <w:sz w:val="22"/>
      <w:szCs w:val="22"/>
      <w:lang w:val="es-ES" w:eastAsia="zh-CN"/>
    </w:rPr>
  </w:style>
  <w:style w:type="character" w:customStyle="1" w:styleId="Mencinsinresolver1">
    <w:name w:val="Mención sin resolver1"/>
    <w:uiPriority w:val="99"/>
    <w:semiHidden/>
    <w:unhideWhenUsed/>
    <w:qFormat/>
    <w:rsid w:val="00DF0CD9"/>
    <w:rPr>
      <w:color w:val="605E5C"/>
      <w:shd w:val="clear" w:color="auto" w:fill="E1DFDD"/>
    </w:rPr>
  </w:style>
  <w:style w:type="character" w:styleId="Hipervnculovisitado">
    <w:name w:val="FollowedHyperlink"/>
    <w:qFormat/>
    <w:rsid w:val="00DF0CD9"/>
    <w:rPr>
      <w:color w:val="954F72"/>
      <w:u w:val="single"/>
    </w:rPr>
  </w:style>
  <w:style w:type="character" w:customStyle="1" w:styleId="ListLabel1">
    <w:name w:val="ListLabel 1"/>
    <w:qFormat/>
    <w:rPr>
      <w:rFonts w:ascii="Times New Roman" w:hAnsi="Times New Roman"/>
      <w:b/>
      <w:bCs/>
      <w:sz w:val="24"/>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ascii="Times New Roman" w:eastAsia="Times New Roman" w:hAnsi="Times New Roman" w:cs="Times New Roman"/>
      <w:sz w:val="24"/>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ascii="Times New Roman" w:eastAsia="Times New Roman" w:hAnsi="Times New Roman" w:cs="Times New Roman"/>
      <w:b/>
      <w:sz w:val="24"/>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ascii="Times New Roman" w:eastAsia="Times New Roman" w:hAnsi="Times New Roman" w:cs="Times New Roman"/>
      <w:sz w:val="24"/>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ascii="Times New Roman" w:eastAsia="Times New Roman" w:hAnsi="Times New Roman" w:cs="Times New Roman"/>
      <w:sz w:val="24"/>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ascii="Times New Roman" w:eastAsia="Times New Roman" w:hAnsi="Times New Roman" w:cs="Times New Roman"/>
      <w:sz w:val="24"/>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ascii="Times New Roman" w:eastAsia="Times New Roman" w:hAnsi="Times New Roman" w:cs="Times New Roman"/>
      <w:sz w:val="24"/>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ascii="Times New Roman" w:eastAsia="Times New Roman" w:hAnsi="Times New Roman" w:cs="Times New Roman"/>
      <w:sz w:val="24"/>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ascii="Times New Roman" w:eastAsia="Times New Roman" w:hAnsi="Times New Roman" w:cs="Times New Roman"/>
      <w:sz w:val="24"/>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ascii="Times New Roman" w:eastAsia="Times New Roman" w:hAnsi="Times New Roman" w:cs="Times New Roman"/>
      <w:sz w:val="24"/>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ascii="Times New Roman" w:eastAsia="Times New Roman" w:hAnsi="Times New Roman" w:cs="Times New Roman"/>
      <w:sz w:val="24"/>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ascii="Times New Roman" w:eastAsia="Times New Roman" w:hAnsi="Times New Roman" w:cs="Times New Roman"/>
      <w:sz w:val="24"/>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ascii="Times New Roman" w:eastAsia="Times New Roman" w:hAnsi="Times New Roman" w:cs="Times New Roman"/>
      <w:sz w:val="24"/>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ascii="Times New Roman" w:eastAsia="Times New Roman" w:hAnsi="Times New Roman" w:cs="Times New Roman"/>
      <w:sz w:val="24"/>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ascii="Times New Roman" w:eastAsia="Times New Roman" w:hAnsi="Times New Roman" w:cs="Times New Roman"/>
      <w:sz w:val="24"/>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ascii="Times New Roman" w:eastAsia="Times New Roman" w:hAnsi="Times New Roman" w:cs="Times New Roman"/>
      <w:sz w:val="24"/>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ascii="Times New Roman" w:eastAsia="Times New Roman" w:hAnsi="Times New Roman" w:cs="Times New Roman"/>
      <w:sz w:val="24"/>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ascii="Times New Roman" w:eastAsia="Times New Roman" w:hAnsi="Times New Roman" w:cs="Times New Roman"/>
      <w:sz w:val="24"/>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ascii="Times New Roman" w:eastAsia="Times New Roman" w:hAnsi="Times New Roman" w:cs="Times New Roman"/>
      <w:sz w:val="24"/>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ascii="Times New Roman" w:eastAsia="Times New Roman" w:hAnsi="Times New Roman" w:cs="Times New Roman"/>
      <w:sz w:val="24"/>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ascii="Times New Roman" w:eastAsia="Times New Roman" w:hAnsi="Times New Roman" w:cs="Times New Roman"/>
      <w:sz w:val="24"/>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ascii="Times New Roman" w:eastAsia="Times New Roman" w:hAnsi="Times New Roman" w:cs="Times New Roman"/>
      <w:sz w:val="24"/>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b/>
      <w:bCs w:val="0"/>
    </w:rPr>
  </w:style>
  <w:style w:type="paragraph" w:styleId="Ttulo">
    <w:name w:val="Title"/>
    <w:basedOn w:val="Normal"/>
    <w:next w:val="Textoindependiente"/>
    <w:qFormat/>
    <w:pPr>
      <w:keepNext/>
      <w:spacing w:before="240" w:after="120"/>
    </w:pPr>
    <w:rPr>
      <w:rFonts w:ascii="Liberation Sans" w:eastAsia="Droid Sans Fallback" w:hAnsi="Liberation Sans" w:cs="FreeSans"/>
      <w:sz w:val="28"/>
      <w:szCs w:val="28"/>
    </w:rPr>
  </w:style>
  <w:style w:type="paragraph" w:styleId="Textoindependiente">
    <w:name w:val="Body Text"/>
    <w:basedOn w:val="Normal"/>
    <w:link w:val="TextoindependienteCar"/>
    <w:rsid w:val="003915AD"/>
    <w:pPr>
      <w:spacing w:after="120"/>
    </w:pPr>
  </w:style>
  <w:style w:type="paragraph" w:styleId="Lista">
    <w:name w:val="List"/>
    <w:basedOn w:val="Textoindependiente"/>
    <w:rsid w:val="003915AD"/>
  </w:style>
  <w:style w:type="paragraph" w:styleId="Epgrafe">
    <w:name w:val="caption"/>
    <w:basedOn w:val="Normal"/>
    <w:qFormat/>
    <w:rsid w:val="003915AD"/>
    <w:pPr>
      <w:suppressLineNumbers/>
      <w:spacing w:before="120" w:after="120"/>
    </w:pPr>
    <w:rPr>
      <w:i/>
      <w:iCs/>
      <w:sz w:val="24"/>
      <w:szCs w:val="24"/>
    </w:rPr>
  </w:style>
  <w:style w:type="paragraph" w:customStyle="1" w:styleId="ndice">
    <w:name w:val="Índice"/>
    <w:basedOn w:val="Normal"/>
    <w:qFormat/>
    <w:rsid w:val="003915AD"/>
    <w:pPr>
      <w:suppressLineNumbers/>
    </w:pPr>
  </w:style>
  <w:style w:type="paragraph" w:customStyle="1" w:styleId="Encabezado4">
    <w:name w:val="Encabezado4"/>
    <w:basedOn w:val="Normal"/>
    <w:qFormat/>
    <w:rsid w:val="003915AD"/>
    <w:pPr>
      <w:keepNext/>
      <w:spacing w:before="240" w:after="120"/>
    </w:pPr>
    <w:rPr>
      <w:rFonts w:ascii="Liberation Sans" w:eastAsia="WenQuanYi Micro Hei" w:hAnsi="Liberation Sans" w:cs="Lohit Hindi"/>
      <w:sz w:val="28"/>
      <w:szCs w:val="28"/>
    </w:rPr>
  </w:style>
  <w:style w:type="paragraph" w:customStyle="1" w:styleId="Encabezado3">
    <w:name w:val="Encabezado3"/>
    <w:basedOn w:val="Normal"/>
    <w:qFormat/>
    <w:rsid w:val="003915AD"/>
    <w:pPr>
      <w:keepNext/>
      <w:spacing w:before="240" w:after="120"/>
    </w:pPr>
    <w:rPr>
      <w:rFonts w:ascii="Liberation Sans" w:eastAsia="DejaVu Sans" w:hAnsi="Liberation Sans" w:cs="DejaVu Sans"/>
      <w:sz w:val="28"/>
      <w:szCs w:val="28"/>
    </w:rPr>
  </w:style>
  <w:style w:type="paragraph" w:customStyle="1" w:styleId="Encabezado2">
    <w:name w:val="Encabezado2"/>
    <w:basedOn w:val="Normal"/>
    <w:qFormat/>
    <w:rsid w:val="003915AD"/>
    <w:pPr>
      <w:keepNext/>
      <w:spacing w:before="240" w:after="120"/>
    </w:pPr>
    <w:rPr>
      <w:rFonts w:ascii="Liberation Sans" w:eastAsia="DejaVu Sans" w:hAnsi="Liberation Sans" w:cs="DejaVu Sans"/>
      <w:sz w:val="28"/>
      <w:szCs w:val="28"/>
    </w:rPr>
  </w:style>
  <w:style w:type="paragraph" w:customStyle="1" w:styleId="Encabezado1">
    <w:name w:val="Encabezado1"/>
    <w:basedOn w:val="Normal"/>
    <w:qFormat/>
    <w:rsid w:val="003915AD"/>
    <w:pPr>
      <w:keepNext/>
      <w:spacing w:before="240" w:after="120"/>
    </w:pPr>
    <w:rPr>
      <w:rFonts w:ascii="Liberation Sans" w:eastAsia="DejaVu Sans" w:hAnsi="Liberation Sans" w:cs="DejaVu Sans"/>
      <w:sz w:val="28"/>
      <w:szCs w:val="28"/>
    </w:rPr>
  </w:style>
  <w:style w:type="paragraph" w:styleId="Textodeglobo">
    <w:name w:val="Balloon Text"/>
    <w:basedOn w:val="Normal"/>
    <w:qFormat/>
    <w:rsid w:val="003915AD"/>
    <w:pPr>
      <w:spacing w:after="0" w:line="240" w:lineRule="auto"/>
    </w:pPr>
    <w:rPr>
      <w:rFonts w:ascii="Tahoma" w:hAnsi="Tahoma" w:cs="Tahoma"/>
      <w:sz w:val="16"/>
      <w:szCs w:val="16"/>
    </w:rPr>
  </w:style>
  <w:style w:type="paragraph" w:customStyle="1" w:styleId="CarCar0">
    <w:name w:val="Car Car"/>
    <w:basedOn w:val="Normal"/>
    <w:qFormat/>
    <w:rsid w:val="003915AD"/>
    <w:pPr>
      <w:spacing w:after="0" w:line="240" w:lineRule="auto"/>
    </w:pPr>
    <w:rPr>
      <w:rFonts w:ascii="Arial" w:eastAsia="Times New Roman" w:hAnsi="Arial" w:cs="Arial"/>
      <w:sz w:val="20"/>
      <w:szCs w:val="24"/>
      <w:lang w:val="pl-PL"/>
    </w:rPr>
  </w:style>
  <w:style w:type="paragraph" w:styleId="Encabezado">
    <w:name w:val="header"/>
    <w:basedOn w:val="Normal"/>
    <w:link w:val="EncabezadoCar"/>
    <w:rsid w:val="003915AD"/>
    <w:pPr>
      <w:tabs>
        <w:tab w:val="center" w:pos="4252"/>
        <w:tab w:val="right" w:pos="8504"/>
      </w:tabs>
    </w:pPr>
  </w:style>
  <w:style w:type="paragraph" w:styleId="Piedepgina">
    <w:name w:val="footer"/>
    <w:basedOn w:val="Normal"/>
    <w:uiPriority w:val="99"/>
    <w:rsid w:val="003915AD"/>
    <w:pPr>
      <w:tabs>
        <w:tab w:val="center" w:pos="4252"/>
        <w:tab w:val="right" w:pos="8504"/>
      </w:tabs>
    </w:pPr>
  </w:style>
  <w:style w:type="paragraph" w:customStyle="1" w:styleId="Contenidodelatabla">
    <w:name w:val="Contenido de la tabla"/>
    <w:basedOn w:val="Normal"/>
    <w:qFormat/>
    <w:rsid w:val="003915AD"/>
    <w:pPr>
      <w:suppressLineNumbers/>
    </w:pPr>
  </w:style>
  <w:style w:type="paragraph" w:customStyle="1" w:styleId="Encabezadodelatabla">
    <w:name w:val="Encabezado de la tabla"/>
    <w:basedOn w:val="Contenidodelatabla"/>
    <w:qFormat/>
    <w:rsid w:val="003915AD"/>
    <w:pPr>
      <w:jc w:val="center"/>
    </w:pPr>
    <w:rPr>
      <w:b/>
      <w:bCs/>
    </w:rPr>
  </w:style>
  <w:style w:type="paragraph" w:styleId="Sangradetextonormal">
    <w:name w:val="Body Text Indent"/>
    <w:basedOn w:val="Textoindependiente"/>
    <w:link w:val="SangradetextonormalCar1"/>
    <w:uiPriority w:val="99"/>
    <w:unhideWhenUsed/>
    <w:qFormat/>
    <w:rsid w:val="007A10A9"/>
    <w:pPr>
      <w:ind w:firstLine="210"/>
    </w:pPr>
  </w:style>
  <w:style w:type="paragraph" w:styleId="Prrafodelista">
    <w:name w:val="List Paragraph"/>
    <w:basedOn w:val="Normal"/>
    <w:uiPriority w:val="34"/>
    <w:qFormat/>
    <w:rsid w:val="00DF0CD9"/>
    <w:pPr>
      <w:suppressAutoHyphens w:val="0"/>
      <w:spacing w:after="0" w:line="240" w:lineRule="auto"/>
      <w:ind w:left="708"/>
    </w:pPr>
    <w:rPr>
      <w:rFonts w:ascii="Times New Roman" w:eastAsia="Times New Roman" w:hAnsi="Times New Roman" w:cs="Times New Roman"/>
      <w:sz w:val="24"/>
      <w:szCs w:val="24"/>
      <w:lang w:eastAsia="es-ES"/>
    </w:rPr>
  </w:style>
  <w:style w:type="table" w:styleId="Tablaconcuadrcula">
    <w:name w:val="Table Grid"/>
    <w:basedOn w:val="Tablanormal"/>
    <w:rsid w:val="00D677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UY" w:eastAsia="es-UY"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1992</Words>
  <Characters>10961</Characters>
  <Application>Microsoft Office Word</Application>
  <DocSecurity>0</DocSecurity>
  <Lines>91</Lines>
  <Paragraphs>25</Paragraphs>
  <ScaleCrop>false</ScaleCrop>
  <Company/>
  <LinksUpToDate>false</LinksUpToDate>
  <CharactersWithSpaces>12928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Administrador</dc:creator>
  <dc:description/>
  <cp:lastModifiedBy>PC Director E.S.O.E</cp:lastModifiedBy>
  <cp:revision>14</cp:revision>
  <cp:lastPrinted>2019-08-30T13:40:00Z</cp:lastPrinted>
  <dcterms:created xsi:type="dcterms:W3CDTF">2019-08-30T13:06:00Z</dcterms:created>
  <dcterms:modified xsi:type="dcterms:W3CDTF">2019-09-09T11:17:00Z</dcterms:modified>
  <dc:language>es-UY</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